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23971406" w14:textId="77777777" w:rsidR="00AA6F4D" w:rsidRPr="00A84599" w:rsidRDefault="00BE4A26" w:rsidP="0021114E">
          <w:pPr>
            <w:pStyle w:val="LGAItemNoHeading"/>
            <w:spacing w:before="240"/>
            <w:rPr>
              <w:rFonts w:ascii="Arial" w:hAnsi="Arial" w:cs="Arial"/>
              <w:sz w:val="28"/>
              <w:szCs w:val="28"/>
            </w:rPr>
          </w:pPr>
          <w:r>
            <w:rPr>
              <w:rStyle w:val="Style2"/>
              <w:rFonts w:ascii="Arial" w:hAnsi="Arial" w:cs="Arial"/>
            </w:rPr>
            <w:t>Unaccompanied Asylum Seeking Children</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75E7E31F"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5C011E43"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p w14:paraId="31F2CFE0" w14:textId="0FF1DFDF" w:rsidR="001172B6" w:rsidRPr="0021114E" w:rsidRDefault="003B5C54" w:rsidP="0021114E">
      <w:pPr>
        <w:pStyle w:val="MainText"/>
        <w:spacing w:line="240" w:lineRule="auto"/>
        <w:rPr>
          <w:rFonts w:ascii="Arial" w:hAnsi="Arial" w:cs="Arial"/>
          <w:b/>
          <w:szCs w:val="22"/>
        </w:rPr>
      </w:pPr>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r w:rsidR="006E13B4">
                <w:rPr>
                  <w:rFonts w:ascii="Arial" w:hAnsi="Arial" w:cs="Arial"/>
                  <w:szCs w:val="22"/>
                </w:rPr>
                <w:t>For information</w:t>
              </w:r>
            </w:sdtContent>
          </w:sdt>
        </w:sdtContent>
      </w:sdt>
      <w:r>
        <w:rPr>
          <w:rFonts w:ascii="Arial" w:hAnsi="Arial" w:cs="Arial"/>
          <w:szCs w:val="22"/>
        </w:rPr>
        <w:t>.</w:t>
      </w:r>
      <w:bookmarkStart w:id="1" w:name="_GoBack"/>
      <w:bookmarkEnd w:id="1"/>
    </w:p>
    <w:p w14:paraId="4B1D8E8E"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47F2B0A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4470EDE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3B63D04C" w14:textId="77777777" w:rsidR="00C56860" w:rsidRPr="0021114E" w:rsidRDefault="00BE4A26" w:rsidP="00C56860">
          <w:pPr>
            <w:pStyle w:val="MainText"/>
            <w:spacing w:line="240" w:lineRule="auto"/>
            <w:rPr>
              <w:rFonts w:ascii="Arial" w:hAnsi="Arial" w:cs="Arial"/>
              <w:szCs w:val="22"/>
            </w:rPr>
          </w:pPr>
          <w:r>
            <w:rPr>
              <w:rFonts w:ascii="Arial" w:hAnsi="Arial" w:cs="Arial"/>
              <w:szCs w:val="22"/>
            </w:rPr>
            <w:t xml:space="preserve">This paper updates members on current progress in establishing a future resettlement scheme for unaccompanied asylum seeking children, </w:t>
          </w:r>
          <w:r w:rsidRPr="00BE4A26">
            <w:rPr>
              <w:rFonts w:ascii="Arial" w:hAnsi="Arial" w:cs="Arial"/>
              <w:szCs w:val="22"/>
            </w:rPr>
            <w:t>children deemed at risk from countries around Syria and children from other European countries into the UK</w:t>
          </w:r>
          <w:r>
            <w:rPr>
              <w:rFonts w:ascii="Arial" w:hAnsi="Arial" w:cs="Arial"/>
              <w:szCs w:val="22"/>
            </w:rPr>
            <w:t>.</w:t>
          </w:r>
        </w:p>
      </w:sdtContent>
    </w:sdt>
    <w:p w14:paraId="7F3AC67A" w14:textId="77777777" w:rsidR="000A3935" w:rsidRPr="0021114E" w:rsidRDefault="000A3935" w:rsidP="0021114E">
      <w:pPr>
        <w:pStyle w:val="MainText"/>
        <w:spacing w:line="240" w:lineRule="auto"/>
        <w:rPr>
          <w:rFonts w:ascii="Arial" w:hAnsi="Arial" w:cs="Arial"/>
          <w:szCs w:val="22"/>
        </w:rPr>
      </w:pPr>
    </w:p>
    <w:p w14:paraId="0CDD327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6B6DFF2" w14:textId="77777777">
        <w:tc>
          <w:tcPr>
            <w:tcW w:w="9157" w:type="dxa"/>
          </w:tcPr>
          <w:p w14:paraId="1CE64B6A"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49E7D3DC"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5DB77B28"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62FC9E5F" w14:textId="77777777" w:rsidR="009C799F" w:rsidRPr="0021114E" w:rsidRDefault="003226E7" w:rsidP="0021114E">
                <w:pPr>
                  <w:pStyle w:val="MainText"/>
                  <w:spacing w:line="240" w:lineRule="auto"/>
                  <w:rPr>
                    <w:rFonts w:ascii="Arial" w:hAnsi="Arial" w:cs="Arial"/>
                    <w:szCs w:val="22"/>
                  </w:rPr>
                </w:pPr>
                <w:r>
                  <w:rPr>
                    <w:rFonts w:ascii="Arial" w:hAnsi="Arial" w:cs="Arial"/>
                    <w:szCs w:val="22"/>
                  </w:rPr>
                  <w:t>Members are asked to note the current activity taking place to support local work with unaccompanied asylum seeking children, and to advise on any further points for the LGA to raise as part of our ongoing discussions with government.</w:t>
                </w:r>
              </w:p>
            </w:sdtContent>
          </w:sdt>
          <w:p w14:paraId="1054917C"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175DF5E6"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0AAF46B5"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0138528B" w14:textId="77777777" w:rsidR="00A601EC" w:rsidRPr="0021114E" w:rsidRDefault="003226E7" w:rsidP="003226E7">
                <w:pPr>
                  <w:pStyle w:val="MainText"/>
                  <w:rPr>
                    <w:rFonts w:ascii="Arial" w:hAnsi="Arial" w:cs="Arial"/>
                    <w:szCs w:val="22"/>
                  </w:rPr>
                </w:pPr>
                <w:r w:rsidRPr="002B7C69">
                  <w:rPr>
                    <w:rFonts w:ascii="Arial" w:hAnsi="Arial" w:cs="Arial"/>
                    <w:szCs w:val="22"/>
                  </w:rPr>
                  <w:t>Officers to take action as directed by members.</w:t>
                </w:r>
              </w:p>
            </w:sdtContent>
          </w:sdt>
          <w:p w14:paraId="68C3483B" w14:textId="77777777" w:rsidR="000A3935" w:rsidRPr="0021114E" w:rsidRDefault="000A3935" w:rsidP="0021114E">
            <w:pPr>
              <w:pStyle w:val="MainText"/>
              <w:spacing w:line="240" w:lineRule="auto"/>
              <w:rPr>
                <w:rFonts w:ascii="Arial" w:hAnsi="Arial" w:cs="Arial"/>
                <w:b/>
                <w:szCs w:val="22"/>
              </w:rPr>
            </w:pPr>
          </w:p>
        </w:tc>
      </w:tr>
    </w:tbl>
    <w:p w14:paraId="50BA040E" w14:textId="77777777" w:rsidR="00AA6F4D" w:rsidRPr="0021114E" w:rsidRDefault="00AA6F4D" w:rsidP="0021114E">
      <w:pPr>
        <w:pStyle w:val="MainText"/>
        <w:spacing w:line="240" w:lineRule="auto"/>
        <w:rPr>
          <w:rFonts w:ascii="Arial" w:hAnsi="Arial" w:cs="Arial"/>
          <w:szCs w:val="22"/>
        </w:rPr>
      </w:pPr>
    </w:p>
    <w:p w14:paraId="0B3A6F52" w14:textId="77777777" w:rsidR="000D2BDB" w:rsidRPr="0021114E" w:rsidRDefault="000D2BDB" w:rsidP="0021114E">
      <w:pPr>
        <w:pStyle w:val="MainText"/>
        <w:spacing w:line="240" w:lineRule="auto"/>
        <w:rPr>
          <w:rFonts w:ascii="Arial" w:hAnsi="Arial" w:cs="Arial"/>
          <w:szCs w:val="22"/>
        </w:rPr>
      </w:pPr>
    </w:p>
    <w:p w14:paraId="5BCD5549"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6F4DA9B5"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3226E7">
                <w:rPr>
                  <w:rFonts w:ascii="Arial" w:hAnsi="Arial" w:cs="Arial"/>
                  <w:szCs w:val="22"/>
                </w:rPr>
                <w:t>Ian Dean</w:t>
              </w:r>
              <w:r w:rsidR="003226E7">
                <w:rPr>
                  <w:rFonts w:ascii="Arial" w:hAnsi="Arial" w:cs="Arial"/>
                  <w:szCs w:val="22"/>
                </w:rPr>
                <w:tab/>
              </w:r>
            </w:sdtContent>
          </w:sdt>
        </w:p>
        <w:p w14:paraId="11747CF1"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3226E7" w:rsidRPr="003226E7">
                <w:rPr>
                  <w:rFonts w:ascii="Arial" w:hAnsi="Arial" w:cs="Arial"/>
                  <w:szCs w:val="22"/>
                </w:rPr>
                <w:t>Senior Adviser, Children’s Social Care</w:t>
              </w:r>
            </w:sdtContent>
          </w:sdt>
        </w:p>
        <w:p w14:paraId="3CE9EA84"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3226E7">
                <w:rPr>
                  <w:rFonts w:ascii="Arial" w:hAnsi="Arial" w:cs="Arial"/>
                  <w:szCs w:val="22"/>
                </w:rPr>
                <w:t>665 3878</w:t>
              </w:r>
              <w:r w:rsidR="003226E7">
                <w:rPr>
                  <w:rFonts w:ascii="Arial" w:hAnsi="Arial" w:cs="Arial"/>
                  <w:szCs w:val="22"/>
                </w:rPr>
                <w:tab/>
              </w:r>
            </w:sdtContent>
          </w:sdt>
        </w:p>
        <w:p w14:paraId="74D68FEF"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szCs w:val="22"/>
              </w:rPr>
              <w:id w:val="1576094888"/>
              <w:placeholder>
                <w:docPart w:val="A74131830C1D43BAA962C953F38CA418"/>
              </w:placeholder>
            </w:sdtPr>
            <w:sdtEndPr/>
            <w:sdtContent>
              <w:r w:rsidR="003226E7" w:rsidRPr="003226E7">
                <w:rPr>
                  <w:rFonts w:ascii="Arial" w:hAnsi="Arial" w:cs="Arial"/>
                  <w:szCs w:val="22"/>
                </w:rPr>
                <w:t>ian.dean</w:t>
              </w:r>
              <w:r w:rsidR="00310308" w:rsidRPr="003226E7">
                <w:rPr>
                  <w:rFonts w:ascii="Arial" w:hAnsi="Arial" w:cs="Arial"/>
                  <w:szCs w:val="22"/>
                </w:rPr>
                <w:t xml:space="preserve">@local.gov.uk </w:t>
              </w:r>
            </w:sdtContent>
          </w:sdt>
        </w:p>
      </w:sdtContent>
    </w:sdt>
    <w:p w14:paraId="665CB6B0" w14:textId="77777777" w:rsidR="009B32C4" w:rsidRDefault="009B32C4">
      <w:pPr>
        <w:rPr>
          <w:rFonts w:ascii="Arial" w:hAnsi="Arial" w:cs="Arial"/>
          <w:szCs w:val="22"/>
        </w:rPr>
      </w:pPr>
    </w:p>
    <w:p w14:paraId="68A9E0B3" w14:textId="71BD69A2" w:rsidR="00A601EC" w:rsidRPr="0021114E" w:rsidRDefault="0021114E" w:rsidP="00AC03C0">
      <w:pPr>
        <w:rPr>
          <w:rFonts w:ascii="Arial" w:hAnsi="Arial" w:cs="Arial"/>
          <w:szCs w:val="22"/>
        </w:rPr>
      </w:pPr>
      <w:r>
        <w:rPr>
          <w:rFonts w:ascii="Arial" w:hAnsi="Arial" w:cs="Arial"/>
          <w:szCs w:val="22"/>
        </w:rPr>
        <w:br w:type="page"/>
      </w:r>
    </w:p>
    <w:bookmarkStart w:id="2" w:name="MainHeading2"/>
    <w:bookmarkEnd w:id="2"/>
    <w:p w14:paraId="013A7129" w14:textId="3A13DF14" w:rsidR="00AC03C0" w:rsidRDefault="00953729" w:rsidP="00AC03C0">
      <w:pPr>
        <w:pStyle w:val="LGAItemNoHeading"/>
        <w:spacing w:before="240"/>
        <w:rPr>
          <w:rFonts w:ascii="Arial" w:hAnsi="Arial" w:cs="Arial"/>
          <w:b w:val="0"/>
          <w:sz w:val="28"/>
          <w:szCs w:val="22"/>
        </w:rPr>
      </w:pPr>
      <w:r>
        <w:rPr>
          <w:rFonts w:ascii="Arial" w:hAnsi="Arial" w:cs="Arial"/>
          <w:b w:val="0"/>
          <w:sz w:val="28"/>
          <w:szCs w:val="22"/>
        </w:rPr>
        <w:lastRenderedPageBreak/>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Style w:val="Style2"/>
          </w:rPr>
          <w:id w:val="-2093382293"/>
          <w:lock w:val="sdtLocked"/>
          <w:placeholder>
            <w:docPart w:val="69A6DEDD298F4A29A023020DF9B16CE9"/>
          </w:placeholder>
        </w:sdtPr>
        <w:sdtEndPr>
          <w:rPr>
            <w:rStyle w:val="Style2"/>
            <w:rFonts w:ascii="Arial" w:hAnsi="Arial" w:cs="Arial"/>
          </w:rPr>
        </w:sdtEndPr>
        <w:sdtContent>
          <w:r w:rsidR="00BE4A26">
            <w:rPr>
              <w:rStyle w:val="Style2"/>
              <w:rFonts w:ascii="Arial" w:hAnsi="Arial" w:cs="Arial"/>
            </w:rPr>
            <w:t>Unaccompanied Asylum Seeking Children</w:t>
          </w:r>
        </w:sdtContent>
      </w:sdt>
      <w:r>
        <w:rPr>
          <w:rFonts w:ascii="Arial" w:hAnsi="Arial" w:cs="Arial"/>
          <w:b w:val="0"/>
          <w:sz w:val="28"/>
          <w:szCs w:val="22"/>
        </w:rPr>
        <w:fldChar w:fldCharType="end"/>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747AE581" w14:textId="558C44DB" w:rsidR="00A05560" w:rsidRPr="009B3197" w:rsidRDefault="008A748E" w:rsidP="0021114E">
          <w:pPr>
            <w:pStyle w:val="MainText"/>
            <w:spacing w:line="240" w:lineRule="auto"/>
            <w:rPr>
              <w:rFonts w:ascii="Arial" w:hAnsi="Arial" w:cs="Arial"/>
              <w:b/>
              <w:sz w:val="28"/>
              <w:szCs w:val="22"/>
            </w:rPr>
          </w:pPr>
          <w:r>
            <w:rPr>
              <w:rFonts w:ascii="Arial" w:hAnsi="Arial" w:cs="Arial"/>
              <w:b/>
              <w:szCs w:val="22"/>
            </w:rPr>
            <w:t>National transfer of unaccompanied asylum seeking children</w:t>
          </w:r>
        </w:p>
        <w:p w14:paraId="29C38458" w14:textId="77777777" w:rsidR="00BE4A26" w:rsidRPr="00BE4A26" w:rsidRDefault="00BE4A26" w:rsidP="00BE4A26">
          <w:pPr>
            <w:pStyle w:val="MainText"/>
            <w:numPr>
              <w:ilvl w:val="0"/>
              <w:numId w:val="30"/>
            </w:numPr>
            <w:spacing w:before="240"/>
            <w:rPr>
              <w:rFonts w:ascii="Arial" w:hAnsi="Arial" w:cs="Arial"/>
              <w:szCs w:val="22"/>
            </w:rPr>
          </w:pPr>
          <w:r w:rsidRPr="00BE4A26">
            <w:rPr>
              <w:rFonts w:ascii="Arial" w:hAnsi="Arial" w:cs="Arial"/>
              <w:szCs w:val="22"/>
            </w:rPr>
            <w:t>The LGA has welcomed the</w:t>
          </w:r>
          <w:r w:rsidR="008A748E">
            <w:rPr>
              <w:rFonts w:ascii="Arial" w:hAnsi="Arial" w:cs="Arial"/>
              <w:szCs w:val="22"/>
            </w:rPr>
            <w:t xml:space="preserve"> government’s </w:t>
          </w:r>
          <w:r w:rsidRPr="00BE4A26">
            <w:rPr>
              <w:rFonts w:ascii="Arial" w:hAnsi="Arial" w:cs="Arial"/>
              <w:szCs w:val="22"/>
            </w:rPr>
            <w:t>announcement of a co-ordinated national mechanism to ensure</w:t>
          </w:r>
          <w:r>
            <w:rPr>
              <w:rFonts w:ascii="Arial" w:hAnsi="Arial" w:cs="Arial"/>
              <w:szCs w:val="22"/>
            </w:rPr>
            <w:t xml:space="preserve"> that unaccompanied asylum seeking</w:t>
          </w:r>
          <w:r w:rsidRPr="00BE4A26">
            <w:rPr>
              <w:rFonts w:ascii="Arial" w:hAnsi="Arial" w:cs="Arial"/>
              <w:szCs w:val="22"/>
            </w:rPr>
            <w:t xml:space="preserve"> children</w:t>
          </w:r>
          <w:r>
            <w:rPr>
              <w:rFonts w:ascii="Arial" w:hAnsi="Arial" w:cs="Arial"/>
              <w:szCs w:val="22"/>
            </w:rPr>
            <w:t xml:space="preserve"> (UASC)</w:t>
          </w:r>
          <w:r w:rsidRPr="00BE4A26">
            <w:rPr>
              <w:rFonts w:ascii="Arial" w:hAnsi="Arial" w:cs="Arial"/>
              <w:szCs w:val="22"/>
            </w:rPr>
            <w:t xml:space="preserve"> are placed more fairly across the country, with better access to the services and support that they need. We </w:t>
          </w:r>
          <w:r>
            <w:rPr>
              <w:rFonts w:ascii="Arial" w:hAnsi="Arial" w:cs="Arial"/>
              <w:szCs w:val="22"/>
            </w:rPr>
            <w:t>are currently</w:t>
          </w:r>
          <w:r w:rsidR="008A748E">
            <w:rPr>
              <w:rFonts w:ascii="Arial" w:hAnsi="Arial" w:cs="Arial"/>
              <w:szCs w:val="22"/>
            </w:rPr>
            <w:t xml:space="preserve"> working with the g</w:t>
          </w:r>
          <w:r w:rsidRPr="00BE4A26">
            <w:rPr>
              <w:rFonts w:ascii="Arial" w:hAnsi="Arial" w:cs="Arial"/>
              <w:szCs w:val="22"/>
            </w:rPr>
            <w:t xml:space="preserve">overnment and partners on the detail of how the scheme will operate, seeking to build on existing infrastructure and using a sector led approach to share knowledge and best practice. </w:t>
          </w:r>
        </w:p>
        <w:p w14:paraId="4CB8EED2" w14:textId="77777777" w:rsidR="00BE4A26" w:rsidRPr="00BE4A26" w:rsidRDefault="00BE4A26" w:rsidP="00BE4A26">
          <w:pPr>
            <w:pStyle w:val="MainText"/>
            <w:numPr>
              <w:ilvl w:val="0"/>
              <w:numId w:val="30"/>
            </w:numPr>
            <w:spacing w:before="240"/>
            <w:rPr>
              <w:rFonts w:ascii="Arial" w:hAnsi="Arial" w:cs="Arial"/>
              <w:szCs w:val="22"/>
            </w:rPr>
          </w:pPr>
          <w:r w:rsidRPr="00BE4A26">
            <w:rPr>
              <w:rFonts w:ascii="Arial" w:hAnsi="Arial" w:cs="Arial"/>
              <w:szCs w:val="22"/>
            </w:rPr>
            <w:t xml:space="preserve">The new scheme will be built on each region taking a proportion of UASC in relation to their current child population, with no region expected to have in excess of 0.07 per cent.  More information on what this will mean for individual local authorities should be released shortly. The scheme will take into account existing populations, and individual local authorities can take more or less if agreed regionally. </w:t>
          </w:r>
          <w:r w:rsidR="008A748E" w:rsidRPr="00BE4A26">
            <w:rPr>
              <w:rFonts w:ascii="Arial" w:hAnsi="Arial" w:cs="Arial"/>
              <w:szCs w:val="22"/>
            </w:rPr>
            <w:t>The Immigration Act gives local authorities the power to transfer case responsibility for children to other council</w:t>
          </w:r>
          <w:r w:rsidR="008A748E">
            <w:rPr>
              <w:rFonts w:ascii="Arial" w:hAnsi="Arial" w:cs="Arial"/>
              <w:szCs w:val="22"/>
            </w:rPr>
            <w:t>s around the country, and g</w:t>
          </w:r>
          <w:r w:rsidRPr="00BE4A26">
            <w:rPr>
              <w:rFonts w:ascii="Arial" w:hAnsi="Arial" w:cs="Arial"/>
              <w:szCs w:val="22"/>
            </w:rPr>
            <w:t xml:space="preserve">overnment is </w:t>
          </w:r>
          <w:r w:rsidR="008A748E">
            <w:rPr>
              <w:rFonts w:ascii="Arial" w:hAnsi="Arial" w:cs="Arial"/>
              <w:szCs w:val="22"/>
            </w:rPr>
            <w:t xml:space="preserve">currently </w:t>
          </w:r>
          <w:r w:rsidRPr="00BE4A26">
            <w:rPr>
              <w:rFonts w:ascii="Arial" w:hAnsi="Arial" w:cs="Arial"/>
              <w:szCs w:val="22"/>
            </w:rPr>
            <w:t xml:space="preserve">developing a protocol and guidance to inform the transfer process. </w:t>
          </w:r>
        </w:p>
        <w:p w14:paraId="6DAED9BC" w14:textId="77777777" w:rsidR="00BE4A26" w:rsidRDefault="00BE4A26" w:rsidP="00BE4A26">
          <w:pPr>
            <w:pStyle w:val="MainText"/>
            <w:numPr>
              <w:ilvl w:val="0"/>
              <w:numId w:val="30"/>
            </w:numPr>
            <w:spacing w:before="240"/>
            <w:rPr>
              <w:rFonts w:ascii="Arial" w:hAnsi="Arial" w:cs="Arial"/>
              <w:szCs w:val="22"/>
            </w:rPr>
          </w:pPr>
          <w:r w:rsidRPr="00BE4A26">
            <w:rPr>
              <w:rFonts w:ascii="Arial" w:hAnsi="Arial" w:cs="Arial"/>
              <w:szCs w:val="22"/>
            </w:rPr>
            <w:t xml:space="preserve">The transfer system will be built regionally. Government see existing Regional Strategic Migration Partnership (RSMPs) having a key role in facilitating transfers. In the short term, RSMPs will be facilitating regional conversations about the new arrangements, alongside the Association of Directors of Children's Services. Government expect that the first transfers as part of the scheme will </w:t>
          </w:r>
          <w:r w:rsidR="008A748E">
            <w:rPr>
              <w:rFonts w:ascii="Arial" w:hAnsi="Arial" w:cs="Arial"/>
              <w:szCs w:val="22"/>
            </w:rPr>
            <w:t>begin</w:t>
          </w:r>
          <w:r w:rsidRPr="00BE4A26">
            <w:rPr>
              <w:rFonts w:ascii="Arial" w:hAnsi="Arial" w:cs="Arial"/>
              <w:szCs w:val="22"/>
            </w:rPr>
            <w:t xml:space="preserve"> on 1 July.</w:t>
          </w:r>
        </w:p>
        <w:p w14:paraId="67E3ED44" w14:textId="77777777" w:rsidR="008A748E" w:rsidRPr="008A748E" w:rsidRDefault="008A748E" w:rsidP="008A748E">
          <w:pPr>
            <w:pStyle w:val="MainText"/>
            <w:numPr>
              <w:ilvl w:val="0"/>
              <w:numId w:val="30"/>
            </w:numPr>
            <w:spacing w:before="240"/>
            <w:rPr>
              <w:rFonts w:ascii="Arial" w:hAnsi="Arial" w:cs="Arial"/>
              <w:szCs w:val="22"/>
            </w:rPr>
          </w:pPr>
          <w:r w:rsidRPr="00BE4A26">
            <w:rPr>
              <w:rFonts w:ascii="Arial" w:hAnsi="Arial" w:cs="Arial"/>
              <w:szCs w:val="22"/>
            </w:rPr>
            <w:t xml:space="preserve">Regional Strategic Migration Partnerships perform a valuable source of support, advice and co-ordination in relation to adult refugees and families, and we </w:t>
          </w:r>
          <w:r>
            <w:rPr>
              <w:rFonts w:ascii="Arial" w:hAnsi="Arial" w:cs="Arial"/>
              <w:szCs w:val="22"/>
            </w:rPr>
            <w:t xml:space="preserve">are currently seeking additional government funding </w:t>
          </w:r>
          <w:r w:rsidRPr="00BE4A26">
            <w:rPr>
              <w:rFonts w:ascii="Arial" w:hAnsi="Arial" w:cs="Arial"/>
              <w:szCs w:val="22"/>
            </w:rPr>
            <w:t>to</w:t>
          </w:r>
          <w:r>
            <w:rPr>
              <w:rFonts w:ascii="Arial" w:hAnsi="Arial" w:cs="Arial"/>
              <w:szCs w:val="22"/>
            </w:rPr>
            <w:t xml:space="preserve"> allow them to</w:t>
          </w:r>
          <w:r w:rsidRPr="00BE4A26">
            <w:rPr>
              <w:rFonts w:ascii="Arial" w:hAnsi="Arial" w:cs="Arial"/>
              <w:szCs w:val="22"/>
            </w:rPr>
            <w:t xml:space="preserve"> perform a similar role for children and to enable discussions on local authorities' capac</w:t>
          </w:r>
          <w:r>
            <w:rPr>
              <w:rFonts w:ascii="Arial" w:hAnsi="Arial" w:cs="Arial"/>
              <w:szCs w:val="22"/>
            </w:rPr>
            <w:t xml:space="preserve">ity to support the new scheme. </w:t>
          </w:r>
        </w:p>
        <w:p w14:paraId="2E12402B" w14:textId="77777777" w:rsidR="00BE4A26" w:rsidRDefault="00BE4A26" w:rsidP="008A748E">
          <w:pPr>
            <w:pStyle w:val="MainText"/>
            <w:numPr>
              <w:ilvl w:val="0"/>
              <w:numId w:val="30"/>
            </w:numPr>
            <w:spacing w:before="240"/>
            <w:rPr>
              <w:rFonts w:ascii="Arial" w:hAnsi="Arial" w:cs="Arial"/>
              <w:szCs w:val="22"/>
            </w:rPr>
          </w:pPr>
          <w:r w:rsidRPr="00BE4A26">
            <w:rPr>
              <w:rFonts w:ascii="Arial" w:hAnsi="Arial" w:cs="Arial"/>
              <w:szCs w:val="22"/>
            </w:rPr>
            <w:t xml:space="preserve">From 1 July until 31 March 2017, local authorities will receive enhanced daily rates for UASC transferred under the new scheme: £114 for under 16 year olds, £91 for 16-17 year olds and £200 for former UASC leaving care. The current daily rates are £95 for under 16 year olds, £71 for 16 - 17 year olds and local authorities supporting more than 25 former UASC care leavers receive £150 per week. Revised grant instructions will be issued shortly. </w:t>
          </w:r>
        </w:p>
        <w:p w14:paraId="0D346BC5" w14:textId="77777777" w:rsidR="00BE4A26" w:rsidRPr="008A748E" w:rsidRDefault="00BE4A26" w:rsidP="008A748E">
          <w:pPr>
            <w:pStyle w:val="MainText"/>
            <w:spacing w:before="240"/>
            <w:rPr>
              <w:rFonts w:ascii="Arial" w:hAnsi="Arial" w:cs="Arial"/>
              <w:b/>
              <w:szCs w:val="22"/>
            </w:rPr>
          </w:pPr>
          <w:r w:rsidRPr="008A748E">
            <w:rPr>
              <w:rFonts w:ascii="Arial" w:hAnsi="Arial" w:cs="Arial"/>
              <w:b/>
              <w:szCs w:val="22"/>
            </w:rPr>
            <w:t>Supporting Kent</w:t>
          </w:r>
        </w:p>
        <w:p w14:paraId="2F17163F" w14:textId="77777777" w:rsidR="00BE4A26" w:rsidRPr="00BE4A26" w:rsidRDefault="00BE4A26" w:rsidP="00BE4A26">
          <w:pPr>
            <w:pStyle w:val="MainText"/>
            <w:numPr>
              <w:ilvl w:val="0"/>
              <w:numId w:val="30"/>
            </w:numPr>
            <w:spacing w:before="240"/>
            <w:rPr>
              <w:rFonts w:ascii="Arial" w:hAnsi="Arial" w:cs="Arial"/>
              <w:szCs w:val="22"/>
            </w:rPr>
          </w:pPr>
          <w:r w:rsidRPr="00BE4A26">
            <w:rPr>
              <w:rFonts w:ascii="Arial" w:hAnsi="Arial" w:cs="Arial"/>
              <w:szCs w:val="22"/>
            </w:rPr>
            <w:t xml:space="preserve">Given the significant impact on their services, local authorities can assist Kent in advance of the introduction of the transfer scheme. </w:t>
          </w:r>
        </w:p>
        <w:p w14:paraId="23BD32C6" w14:textId="77777777" w:rsidR="00BE4A26" w:rsidRPr="00BE4A26" w:rsidRDefault="008A748E" w:rsidP="00BE4A26">
          <w:pPr>
            <w:pStyle w:val="MainText"/>
            <w:numPr>
              <w:ilvl w:val="0"/>
              <w:numId w:val="30"/>
            </w:numPr>
            <w:spacing w:before="240"/>
            <w:rPr>
              <w:rFonts w:ascii="Arial" w:hAnsi="Arial" w:cs="Arial"/>
              <w:szCs w:val="22"/>
            </w:rPr>
          </w:pPr>
          <w:r>
            <w:rPr>
              <w:rFonts w:ascii="Arial" w:hAnsi="Arial" w:cs="Arial"/>
              <w:szCs w:val="22"/>
            </w:rPr>
            <w:t>A</w:t>
          </w:r>
          <w:r w:rsidR="00BE4A26" w:rsidRPr="00BE4A26">
            <w:rPr>
              <w:rFonts w:ascii="Arial" w:hAnsi="Arial" w:cs="Arial"/>
              <w:szCs w:val="22"/>
            </w:rPr>
            <w:t xml:space="preserve">ny local authority taking responsibility for children from Kent will receive the enhanced funding rate, and these transfers will count towards the 0.07% threshold. This existing cohort of children have already undergone a range of assessments, and Kent are therefore able to provide a package of supporting information to receiving authorities. </w:t>
          </w:r>
          <w:r w:rsidR="00BE4A26" w:rsidRPr="00BE4A26">
            <w:rPr>
              <w:rFonts w:ascii="Arial" w:hAnsi="Arial" w:cs="Arial"/>
              <w:szCs w:val="22"/>
            </w:rPr>
            <w:lastRenderedPageBreak/>
            <w:t>This should allow those authorities which voluntarily support Kent prior to 1 July to better understand the specific needs of those children and young people transferred into their care. This level of information is unlikely to be available for new arrivals from 1 July.</w:t>
          </w:r>
        </w:p>
        <w:p w14:paraId="2C519F23" w14:textId="77777777" w:rsidR="00BE4A26" w:rsidRPr="00BE4A26" w:rsidRDefault="00BE4A26" w:rsidP="008A748E">
          <w:pPr>
            <w:pStyle w:val="MainText"/>
            <w:spacing w:before="240"/>
            <w:rPr>
              <w:rFonts w:ascii="Arial" w:hAnsi="Arial" w:cs="Arial"/>
              <w:b/>
              <w:szCs w:val="22"/>
            </w:rPr>
          </w:pPr>
          <w:r w:rsidRPr="00BE4A26">
            <w:rPr>
              <w:rFonts w:ascii="Arial" w:hAnsi="Arial" w:cs="Arial"/>
              <w:b/>
              <w:szCs w:val="22"/>
            </w:rPr>
            <w:t>Unaccompanied children from Europe and around Syria</w:t>
          </w:r>
        </w:p>
        <w:p w14:paraId="5252C6F3" w14:textId="77777777" w:rsidR="00BE4A26" w:rsidRDefault="00BE4A26" w:rsidP="00BE4A26">
          <w:pPr>
            <w:pStyle w:val="MainText"/>
            <w:numPr>
              <w:ilvl w:val="0"/>
              <w:numId w:val="30"/>
            </w:numPr>
            <w:spacing w:before="240"/>
            <w:rPr>
              <w:rFonts w:ascii="Arial" w:hAnsi="Arial" w:cs="Arial"/>
              <w:szCs w:val="22"/>
            </w:rPr>
          </w:pPr>
          <w:r w:rsidRPr="00BE4A26">
            <w:rPr>
              <w:rFonts w:ascii="Arial" w:hAnsi="Arial" w:cs="Arial"/>
              <w:szCs w:val="22"/>
            </w:rPr>
            <w:t xml:space="preserve">The Minister announced on 21 April that an additional 3,000 "children at risk" and their families would be resettled in the UK from the Middle East and North Africa over the lifetime of this Parliament, with the same funding levels as the current Syrian scheme. It is expected that only a small number of this cohort will be unaccompanied children. </w:t>
          </w:r>
        </w:p>
        <w:p w14:paraId="4CA72BD2" w14:textId="77777777" w:rsidR="008A748E" w:rsidRPr="00BE4A26" w:rsidRDefault="008A748E" w:rsidP="008A748E">
          <w:pPr>
            <w:pStyle w:val="MainText"/>
            <w:numPr>
              <w:ilvl w:val="0"/>
              <w:numId w:val="30"/>
            </w:numPr>
            <w:spacing w:before="240"/>
            <w:rPr>
              <w:rFonts w:ascii="Arial" w:hAnsi="Arial" w:cs="Arial"/>
              <w:szCs w:val="22"/>
            </w:rPr>
          </w:pPr>
          <w:r>
            <w:rPr>
              <w:rFonts w:ascii="Arial" w:hAnsi="Arial" w:cs="Arial"/>
              <w:szCs w:val="22"/>
            </w:rPr>
            <w:t>Separately, t</w:t>
          </w:r>
          <w:r w:rsidRPr="00BE4A26">
            <w:rPr>
              <w:rFonts w:ascii="Arial" w:hAnsi="Arial" w:cs="Arial"/>
              <w:szCs w:val="22"/>
            </w:rPr>
            <w:t xml:space="preserve">he </w:t>
          </w:r>
          <w:r>
            <w:rPr>
              <w:rFonts w:ascii="Arial" w:hAnsi="Arial" w:cs="Arial"/>
              <w:szCs w:val="22"/>
            </w:rPr>
            <w:t>g</w:t>
          </w:r>
          <w:r w:rsidRPr="00BE4A26">
            <w:rPr>
              <w:rFonts w:ascii="Arial" w:hAnsi="Arial" w:cs="Arial"/>
              <w:szCs w:val="22"/>
            </w:rPr>
            <w:t>overnment announced</w:t>
          </w:r>
          <w:r>
            <w:rPr>
              <w:rFonts w:ascii="Arial" w:hAnsi="Arial" w:cs="Arial"/>
              <w:szCs w:val="22"/>
            </w:rPr>
            <w:t xml:space="preserve"> on 4 May </w:t>
          </w:r>
          <w:r w:rsidRPr="00BE4A26">
            <w:rPr>
              <w:rFonts w:ascii="Arial" w:hAnsi="Arial" w:cs="Arial"/>
              <w:szCs w:val="22"/>
            </w:rPr>
            <w:t>that it will resettl</w:t>
          </w:r>
          <w:r>
            <w:rPr>
              <w:rFonts w:ascii="Arial" w:hAnsi="Arial" w:cs="Arial"/>
              <w:szCs w:val="22"/>
            </w:rPr>
            <w:t>e</w:t>
          </w:r>
          <w:r w:rsidRPr="00BE4A26">
            <w:rPr>
              <w:rFonts w:ascii="Arial" w:hAnsi="Arial" w:cs="Arial"/>
              <w:szCs w:val="22"/>
            </w:rPr>
            <w:t xml:space="preserve"> unaccompanied children</w:t>
          </w:r>
          <w:r>
            <w:rPr>
              <w:rFonts w:ascii="Arial" w:hAnsi="Arial" w:cs="Arial"/>
              <w:szCs w:val="22"/>
            </w:rPr>
            <w:t xml:space="preserve"> currently based in</w:t>
          </w:r>
          <w:r w:rsidRPr="00BE4A26">
            <w:rPr>
              <w:rFonts w:ascii="Arial" w:hAnsi="Arial" w:cs="Arial"/>
              <w:szCs w:val="22"/>
            </w:rPr>
            <w:t xml:space="preserve"> other European countries into the UK, with the number of children supported under this scheme to be agreed in partnership with local authorities.</w:t>
          </w:r>
        </w:p>
        <w:p w14:paraId="4449056F" w14:textId="77777777" w:rsidR="008A748E" w:rsidRPr="00BE4A26" w:rsidRDefault="008A748E" w:rsidP="00BE4A26">
          <w:pPr>
            <w:pStyle w:val="MainText"/>
            <w:numPr>
              <w:ilvl w:val="0"/>
              <w:numId w:val="30"/>
            </w:numPr>
            <w:spacing w:before="240"/>
            <w:rPr>
              <w:rFonts w:ascii="Arial" w:hAnsi="Arial" w:cs="Arial"/>
              <w:szCs w:val="22"/>
            </w:rPr>
          </w:pPr>
          <w:r w:rsidRPr="00BE4A26">
            <w:rPr>
              <w:rFonts w:ascii="Arial" w:hAnsi="Arial" w:cs="Arial"/>
              <w:szCs w:val="22"/>
            </w:rPr>
            <w:t>Again, local authorities have been asked to consider whether they would be able to settle unaccompanied refugee and asylum seeking children</w:t>
          </w:r>
          <w:r>
            <w:rPr>
              <w:rFonts w:ascii="Arial" w:hAnsi="Arial" w:cs="Arial"/>
              <w:szCs w:val="22"/>
            </w:rPr>
            <w:t xml:space="preserve"> under these schemes</w:t>
          </w:r>
          <w:r w:rsidRPr="00BE4A26">
            <w:rPr>
              <w:rFonts w:ascii="Arial" w:hAnsi="Arial" w:cs="Arial"/>
              <w:szCs w:val="22"/>
            </w:rPr>
            <w:t>, with Regional Strategic Migration Partnership</w:t>
          </w:r>
          <w:r>
            <w:rPr>
              <w:rFonts w:ascii="Arial" w:hAnsi="Arial" w:cs="Arial"/>
              <w:szCs w:val="22"/>
            </w:rPr>
            <w:t>s</w:t>
          </w:r>
          <w:r w:rsidRPr="00BE4A26">
            <w:rPr>
              <w:rFonts w:ascii="Arial" w:hAnsi="Arial" w:cs="Arial"/>
              <w:szCs w:val="22"/>
            </w:rPr>
            <w:t xml:space="preserve"> leading regional discussions.</w:t>
          </w:r>
        </w:p>
        <w:p w14:paraId="40624D9D" w14:textId="77777777" w:rsidR="00BE4A26" w:rsidRPr="008A748E" w:rsidRDefault="00BE4A26" w:rsidP="008A748E">
          <w:pPr>
            <w:pStyle w:val="MainText"/>
            <w:numPr>
              <w:ilvl w:val="0"/>
              <w:numId w:val="30"/>
            </w:numPr>
            <w:spacing w:before="240"/>
            <w:rPr>
              <w:rFonts w:ascii="Arial" w:hAnsi="Arial" w:cs="Arial"/>
              <w:szCs w:val="22"/>
            </w:rPr>
          </w:pPr>
          <w:r w:rsidRPr="008A748E">
            <w:rPr>
              <w:rFonts w:ascii="Arial" w:hAnsi="Arial" w:cs="Arial"/>
              <w:szCs w:val="22"/>
            </w:rPr>
            <w:t xml:space="preserve">Our priority is to ensure that these arrangements are designed in the best interests of children and young people, and that local services have the capacity to meet their needs. The LGA </w:t>
          </w:r>
          <w:r w:rsidR="008A748E">
            <w:rPr>
              <w:rFonts w:ascii="Arial" w:hAnsi="Arial" w:cs="Arial"/>
              <w:szCs w:val="22"/>
            </w:rPr>
            <w:t>is</w:t>
          </w:r>
          <w:r w:rsidRPr="008A748E">
            <w:rPr>
              <w:rFonts w:ascii="Arial" w:hAnsi="Arial" w:cs="Arial"/>
              <w:szCs w:val="22"/>
            </w:rPr>
            <w:t xml:space="preserve"> working with government and other partners to provide more detail of funding, process and timescales</w:t>
          </w:r>
          <w:r w:rsidR="008A748E">
            <w:rPr>
              <w:rFonts w:ascii="Arial" w:hAnsi="Arial" w:cs="Arial"/>
              <w:szCs w:val="22"/>
            </w:rPr>
            <w:t xml:space="preserve"> for these separate schemes</w:t>
          </w:r>
          <w:r w:rsidRPr="008A748E">
            <w:rPr>
              <w:rFonts w:ascii="Arial" w:hAnsi="Arial" w:cs="Arial"/>
              <w:szCs w:val="22"/>
            </w:rPr>
            <w:t xml:space="preserve"> as a matter of urgency. The Home Office will write to all councils with further information including long-term funding arrangements.</w:t>
          </w:r>
        </w:p>
        <w:p w14:paraId="16485528" w14:textId="77777777" w:rsidR="00BE4A26" w:rsidRDefault="008A748E" w:rsidP="008A748E">
          <w:pPr>
            <w:pStyle w:val="MainText"/>
            <w:spacing w:before="240"/>
            <w:rPr>
              <w:rFonts w:ascii="Arial" w:hAnsi="Arial" w:cs="Arial"/>
              <w:b/>
              <w:szCs w:val="22"/>
            </w:rPr>
          </w:pPr>
          <w:r>
            <w:rPr>
              <w:rFonts w:ascii="Arial" w:hAnsi="Arial" w:cs="Arial"/>
              <w:b/>
              <w:szCs w:val="22"/>
            </w:rPr>
            <w:t>Current LGA activity</w:t>
          </w:r>
        </w:p>
        <w:p w14:paraId="6FF7A031" w14:textId="77777777" w:rsidR="00BE4A26" w:rsidRDefault="00BE4A26" w:rsidP="00577CBA">
          <w:pPr>
            <w:pStyle w:val="MainText"/>
            <w:numPr>
              <w:ilvl w:val="0"/>
              <w:numId w:val="30"/>
            </w:numPr>
            <w:spacing w:before="240"/>
            <w:rPr>
              <w:rFonts w:ascii="Arial" w:hAnsi="Arial" w:cs="Arial"/>
              <w:szCs w:val="22"/>
            </w:rPr>
          </w:pPr>
          <w:r w:rsidRPr="00577CBA">
            <w:rPr>
              <w:rFonts w:ascii="Arial" w:hAnsi="Arial" w:cs="Arial"/>
              <w:szCs w:val="22"/>
            </w:rPr>
            <w:t>As the Government seeks to develop and roll out the</w:t>
          </w:r>
          <w:r w:rsidR="003229A5" w:rsidRPr="00577CBA">
            <w:rPr>
              <w:rFonts w:ascii="Arial" w:hAnsi="Arial" w:cs="Arial"/>
              <w:szCs w:val="22"/>
            </w:rPr>
            <w:t>se</w:t>
          </w:r>
          <w:r w:rsidRPr="00577CBA">
            <w:rPr>
              <w:rFonts w:ascii="Arial" w:hAnsi="Arial" w:cs="Arial"/>
              <w:szCs w:val="22"/>
            </w:rPr>
            <w:t xml:space="preserve"> new arrangements, </w:t>
          </w:r>
          <w:r w:rsidR="002A2C5F">
            <w:rPr>
              <w:rFonts w:ascii="Arial" w:hAnsi="Arial" w:cs="Arial"/>
              <w:szCs w:val="22"/>
            </w:rPr>
            <w:t>the LGA</w:t>
          </w:r>
          <w:r w:rsidRPr="00577CBA">
            <w:rPr>
              <w:rFonts w:ascii="Arial" w:hAnsi="Arial" w:cs="Arial"/>
              <w:szCs w:val="22"/>
            </w:rPr>
            <w:t xml:space="preserve"> </w:t>
          </w:r>
          <w:r w:rsidR="002A2C5F">
            <w:rPr>
              <w:rFonts w:ascii="Arial" w:hAnsi="Arial" w:cs="Arial"/>
              <w:szCs w:val="22"/>
            </w:rPr>
            <w:t>is</w:t>
          </w:r>
          <w:r w:rsidRPr="00577CBA">
            <w:rPr>
              <w:rFonts w:ascii="Arial" w:hAnsi="Arial" w:cs="Arial"/>
              <w:szCs w:val="22"/>
            </w:rPr>
            <w:t xml:space="preserve"> seeking to ensure</w:t>
          </w:r>
          <w:r w:rsidR="00577CBA" w:rsidRPr="00577CBA">
            <w:rPr>
              <w:rFonts w:ascii="Arial" w:hAnsi="Arial" w:cs="Arial"/>
              <w:szCs w:val="22"/>
            </w:rPr>
            <w:t xml:space="preserve"> that these new arrangements are designed in the best interests of children and young people, and that local services have the capacity to meet their needs. The LGA </w:t>
          </w:r>
          <w:r w:rsidR="006E13B4">
            <w:rPr>
              <w:rFonts w:ascii="Arial" w:hAnsi="Arial" w:cs="Arial"/>
              <w:szCs w:val="22"/>
            </w:rPr>
            <w:t>is</w:t>
          </w:r>
          <w:r w:rsidR="00577CBA" w:rsidRPr="00577CBA">
            <w:rPr>
              <w:rFonts w:ascii="Arial" w:hAnsi="Arial" w:cs="Arial"/>
              <w:szCs w:val="22"/>
            </w:rPr>
            <w:t xml:space="preserve"> working with government and other partners to provide more detail of funding, process and timescales as a matter of urgency.</w:t>
          </w:r>
        </w:p>
        <w:p w14:paraId="09C96EA4" w14:textId="77777777" w:rsidR="00577CBA" w:rsidRPr="00577CBA" w:rsidRDefault="002A2C5F" w:rsidP="00577CBA">
          <w:pPr>
            <w:pStyle w:val="MainText"/>
            <w:numPr>
              <w:ilvl w:val="0"/>
              <w:numId w:val="30"/>
            </w:numPr>
            <w:spacing w:before="240"/>
            <w:rPr>
              <w:rFonts w:ascii="Arial" w:hAnsi="Arial" w:cs="Arial"/>
              <w:szCs w:val="22"/>
            </w:rPr>
          </w:pPr>
          <w:r>
            <w:rPr>
              <w:rFonts w:ascii="Arial" w:hAnsi="Arial" w:cs="Arial"/>
              <w:szCs w:val="22"/>
            </w:rPr>
            <w:t>The member-</w:t>
          </w:r>
          <w:r w:rsidR="00577CBA" w:rsidRPr="00577CBA">
            <w:rPr>
              <w:rFonts w:ascii="Arial" w:hAnsi="Arial" w:cs="Arial"/>
              <w:szCs w:val="22"/>
            </w:rPr>
            <w:t>led LGA Asylum, Refugee and Migration Task Group is made up of regional</w:t>
          </w:r>
          <w:r>
            <w:rPr>
              <w:rFonts w:ascii="Arial" w:hAnsi="Arial" w:cs="Arial"/>
              <w:szCs w:val="22"/>
            </w:rPr>
            <w:t xml:space="preserve"> member and officer</w:t>
          </w:r>
          <w:r w:rsidR="00577CBA" w:rsidRPr="00577CBA">
            <w:rPr>
              <w:rFonts w:ascii="Arial" w:hAnsi="Arial" w:cs="Arial"/>
              <w:szCs w:val="22"/>
            </w:rPr>
            <w:t xml:space="preserve"> representation covering all of the English regions, Northern Ireland, Wales and Scotland</w:t>
          </w:r>
          <w:r>
            <w:rPr>
              <w:rFonts w:ascii="Arial" w:hAnsi="Arial" w:cs="Arial"/>
              <w:szCs w:val="22"/>
            </w:rPr>
            <w:t xml:space="preserve">. </w:t>
          </w:r>
          <w:r w:rsidR="00577CBA" w:rsidRPr="00577CBA">
            <w:rPr>
              <w:rFonts w:ascii="Arial" w:hAnsi="Arial" w:cs="Arial"/>
              <w:szCs w:val="22"/>
            </w:rPr>
            <w:t xml:space="preserve"> </w:t>
          </w:r>
          <w:r w:rsidRPr="00577CBA">
            <w:rPr>
              <w:rFonts w:ascii="Arial" w:hAnsi="Arial" w:cs="Arial"/>
              <w:szCs w:val="22"/>
            </w:rPr>
            <w:t>Chaired by Cllr David Simmonds</w:t>
          </w:r>
          <w:r>
            <w:rPr>
              <w:rFonts w:ascii="Arial" w:hAnsi="Arial" w:cs="Arial"/>
              <w:szCs w:val="22"/>
            </w:rPr>
            <w:t xml:space="preserve">, it </w:t>
          </w:r>
          <w:r w:rsidR="00577CBA" w:rsidRPr="00577CBA">
            <w:rPr>
              <w:rFonts w:ascii="Arial" w:hAnsi="Arial" w:cs="Arial"/>
              <w:szCs w:val="22"/>
            </w:rPr>
            <w:t>focuses upon the issues around the asylum, refugee and migration agenda from a local government perspective.</w:t>
          </w:r>
          <w:r>
            <w:rPr>
              <w:rFonts w:ascii="Arial" w:hAnsi="Arial" w:cs="Arial"/>
              <w:szCs w:val="22"/>
            </w:rPr>
            <w:t xml:space="preserve"> T</w:t>
          </w:r>
          <w:r w:rsidR="00577CBA" w:rsidRPr="00577CBA">
            <w:rPr>
              <w:rFonts w:ascii="Arial" w:hAnsi="Arial" w:cs="Arial"/>
              <w:szCs w:val="22"/>
            </w:rPr>
            <w:t>he Task Group has been involved in discussions with Government and with regions for a long period of time on how to work together to deliver on programme</w:t>
          </w:r>
          <w:r w:rsidR="006E13B4">
            <w:rPr>
              <w:rFonts w:ascii="Arial" w:hAnsi="Arial" w:cs="Arial"/>
              <w:szCs w:val="22"/>
            </w:rPr>
            <w:t>s</w:t>
          </w:r>
          <w:r w:rsidR="00577CBA" w:rsidRPr="00577CBA">
            <w:rPr>
              <w:rFonts w:ascii="Arial" w:hAnsi="Arial" w:cs="Arial"/>
              <w:szCs w:val="22"/>
            </w:rPr>
            <w:t xml:space="preserve"> supporting asylum seekers and refugees. The LGA, via the Task Group, will continue to work with Ministers as the scheme develops and will provide update </w:t>
          </w:r>
          <w:r>
            <w:rPr>
              <w:rFonts w:ascii="Arial" w:hAnsi="Arial" w:cs="Arial"/>
              <w:szCs w:val="22"/>
            </w:rPr>
            <w:t>r</w:t>
          </w:r>
          <w:r w:rsidR="00577CBA" w:rsidRPr="00577CBA">
            <w:rPr>
              <w:rFonts w:ascii="Arial" w:hAnsi="Arial" w:cs="Arial"/>
              <w:szCs w:val="22"/>
            </w:rPr>
            <w:t>eport</w:t>
          </w:r>
          <w:r>
            <w:rPr>
              <w:rFonts w:ascii="Arial" w:hAnsi="Arial" w:cs="Arial"/>
              <w:szCs w:val="22"/>
            </w:rPr>
            <w:t>s</w:t>
          </w:r>
          <w:r w:rsidR="00577CBA" w:rsidRPr="00577CBA">
            <w:rPr>
              <w:rFonts w:ascii="Arial" w:hAnsi="Arial" w:cs="Arial"/>
              <w:szCs w:val="22"/>
            </w:rPr>
            <w:t xml:space="preserve"> to the</w:t>
          </w:r>
          <w:r w:rsidR="006E13B4">
            <w:rPr>
              <w:rFonts w:ascii="Arial" w:hAnsi="Arial" w:cs="Arial"/>
              <w:szCs w:val="22"/>
            </w:rPr>
            <w:t xml:space="preserve"> Children and Young People</w:t>
          </w:r>
          <w:r w:rsidR="00577CBA" w:rsidRPr="00577CBA">
            <w:rPr>
              <w:rFonts w:ascii="Arial" w:hAnsi="Arial" w:cs="Arial"/>
              <w:szCs w:val="22"/>
            </w:rPr>
            <w:t xml:space="preserve"> Board as appropriate. </w:t>
          </w:r>
        </w:p>
        <w:p w14:paraId="0FA6405B" w14:textId="77777777" w:rsidR="00577CBA" w:rsidRPr="00577CBA" w:rsidRDefault="00577CBA" w:rsidP="00577CBA">
          <w:pPr>
            <w:pStyle w:val="MainText"/>
            <w:numPr>
              <w:ilvl w:val="0"/>
              <w:numId w:val="30"/>
            </w:numPr>
            <w:spacing w:before="240"/>
            <w:rPr>
              <w:rFonts w:ascii="Arial" w:hAnsi="Arial" w:cs="Arial"/>
              <w:szCs w:val="22"/>
            </w:rPr>
          </w:pPr>
          <w:r>
            <w:rPr>
              <w:rFonts w:ascii="Arial" w:hAnsi="Arial" w:cs="Arial"/>
              <w:szCs w:val="22"/>
            </w:rPr>
            <w:t xml:space="preserve">The Task Group is also </w:t>
          </w:r>
          <w:r w:rsidRPr="00577CBA">
            <w:rPr>
              <w:rFonts w:ascii="Arial" w:hAnsi="Arial" w:cs="Arial"/>
              <w:szCs w:val="22"/>
            </w:rPr>
            <w:t xml:space="preserve">working with government and partners to clarify what the current range of resettlement schemes will look like in practice. The LGA view is that </w:t>
          </w:r>
          <w:r w:rsidR="002A2C5F">
            <w:rPr>
              <w:rFonts w:ascii="Arial" w:hAnsi="Arial" w:cs="Arial"/>
              <w:szCs w:val="22"/>
            </w:rPr>
            <w:t xml:space="preserve">better </w:t>
          </w:r>
          <w:r w:rsidRPr="00577CBA">
            <w:rPr>
              <w:rFonts w:ascii="Arial" w:hAnsi="Arial" w:cs="Arial"/>
              <w:szCs w:val="22"/>
            </w:rPr>
            <w:t>aligned</w:t>
          </w:r>
          <w:r w:rsidR="002A2C5F">
            <w:rPr>
              <w:rFonts w:ascii="Arial" w:hAnsi="Arial" w:cs="Arial"/>
              <w:szCs w:val="22"/>
            </w:rPr>
            <w:t>,</w:t>
          </w:r>
          <w:r w:rsidRPr="00577CBA">
            <w:rPr>
              <w:rFonts w:ascii="Arial" w:hAnsi="Arial" w:cs="Arial"/>
              <w:szCs w:val="22"/>
            </w:rPr>
            <w:t xml:space="preserve"> regionally coordinated programmes can meet the needs of vulnerable children </w:t>
          </w:r>
          <w:r w:rsidRPr="00577CBA">
            <w:rPr>
              <w:rFonts w:ascii="Arial" w:hAnsi="Arial" w:cs="Arial"/>
              <w:szCs w:val="22"/>
            </w:rPr>
            <w:lastRenderedPageBreak/>
            <w:t>and familie</w:t>
          </w:r>
          <w:r w:rsidR="002A2C5F">
            <w:rPr>
              <w:rFonts w:ascii="Arial" w:hAnsi="Arial" w:cs="Arial"/>
              <w:szCs w:val="22"/>
            </w:rPr>
            <w:t xml:space="preserve">s </w:t>
          </w:r>
          <w:r w:rsidRPr="00577CBA">
            <w:rPr>
              <w:rFonts w:ascii="Arial" w:hAnsi="Arial" w:cs="Arial"/>
              <w:szCs w:val="22"/>
            </w:rPr>
            <w:t>more quickly</w:t>
          </w:r>
          <w:r w:rsidR="002A2C5F">
            <w:rPr>
              <w:rFonts w:ascii="Arial" w:hAnsi="Arial" w:cs="Arial"/>
              <w:szCs w:val="22"/>
            </w:rPr>
            <w:t>,</w:t>
          </w:r>
          <w:r w:rsidRPr="00577CBA">
            <w:rPr>
              <w:rFonts w:ascii="Arial" w:hAnsi="Arial" w:cs="Arial"/>
              <w:szCs w:val="22"/>
            </w:rPr>
            <w:t xml:space="preserve"> </w:t>
          </w:r>
          <w:r w:rsidR="0021457A">
            <w:rPr>
              <w:rFonts w:ascii="Arial" w:hAnsi="Arial" w:cs="Arial"/>
              <w:szCs w:val="22"/>
            </w:rPr>
            <w:t>address</w:t>
          </w:r>
          <w:r w:rsidR="002A2C5F">
            <w:rPr>
              <w:rFonts w:ascii="Arial" w:hAnsi="Arial" w:cs="Arial"/>
              <w:szCs w:val="22"/>
            </w:rPr>
            <w:t xml:space="preserve"> </w:t>
          </w:r>
          <w:r w:rsidR="0021457A">
            <w:rPr>
              <w:rFonts w:ascii="Arial" w:hAnsi="Arial" w:cs="Arial"/>
              <w:szCs w:val="22"/>
            </w:rPr>
            <w:t xml:space="preserve">any </w:t>
          </w:r>
          <w:r w:rsidR="002A2C5F">
            <w:rPr>
              <w:rFonts w:ascii="Arial" w:hAnsi="Arial" w:cs="Arial"/>
              <w:szCs w:val="22"/>
            </w:rPr>
            <w:t xml:space="preserve">capacity issues in local authorities, </w:t>
          </w:r>
          <w:r w:rsidR="0021457A">
            <w:rPr>
              <w:rFonts w:ascii="Arial" w:hAnsi="Arial" w:cs="Arial"/>
              <w:szCs w:val="22"/>
            </w:rPr>
            <w:t xml:space="preserve">and </w:t>
          </w:r>
          <w:r w:rsidR="002A2C5F">
            <w:rPr>
              <w:rFonts w:ascii="Arial" w:hAnsi="Arial" w:cs="Arial"/>
              <w:szCs w:val="22"/>
            </w:rPr>
            <w:t xml:space="preserve">effectively </w:t>
          </w:r>
          <w:r w:rsidR="0021457A">
            <w:rPr>
              <w:rFonts w:ascii="Arial" w:hAnsi="Arial" w:cs="Arial"/>
              <w:szCs w:val="22"/>
            </w:rPr>
            <w:t>utilise</w:t>
          </w:r>
          <w:r w:rsidRPr="00577CBA">
            <w:rPr>
              <w:rFonts w:ascii="Arial" w:hAnsi="Arial" w:cs="Arial"/>
              <w:szCs w:val="22"/>
            </w:rPr>
            <w:t xml:space="preserve"> central, regional and local governments' strategic and operational expertise and innovative practice.</w:t>
          </w:r>
        </w:p>
        <w:p w14:paraId="77FF8E10" w14:textId="77777777" w:rsidR="002A2C5F" w:rsidRDefault="002A2C5F" w:rsidP="00577CBA">
          <w:pPr>
            <w:pStyle w:val="ListParagraph"/>
            <w:rPr>
              <w:rFonts w:ascii="Arial" w:hAnsi="Arial" w:cs="Arial"/>
              <w:szCs w:val="22"/>
              <w:highlight w:val="yellow"/>
            </w:rPr>
          </w:pPr>
        </w:p>
        <w:p w14:paraId="21FA060F" w14:textId="77777777" w:rsidR="003226E7" w:rsidRDefault="003226E7" w:rsidP="00577CBA">
          <w:pPr>
            <w:pStyle w:val="MainText"/>
            <w:spacing w:line="240" w:lineRule="auto"/>
            <w:rPr>
              <w:rFonts w:ascii="Arial" w:hAnsi="Arial" w:cs="Arial"/>
              <w:b/>
              <w:szCs w:val="22"/>
            </w:rPr>
          </w:pPr>
          <w:r>
            <w:rPr>
              <w:rFonts w:ascii="Arial" w:hAnsi="Arial" w:cs="Arial"/>
              <w:b/>
              <w:szCs w:val="22"/>
            </w:rPr>
            <w:t>Recommendation</w:t>
          </w:r>
        </w:p>
        <w:p w14:paraId="0FC725E0" w14:textId="77777777" w:rsidR="003226E7" w:rsidRDefault="003226E7" w:rsidP="003226E7">
          <w:pPr>
            <w:pStyle w:val="MainText"/>
            <w:spacing w:line="240" w:lineRule="auto"/>
            <w:rPr>
              <w:rFonts w:ascii="Arial" w:hAnsi="Arial" w:cs="Arial"/>
              <w:b/>
              <w:szCs w:val="22"/>
            </w:rPr>
          </w:pPr>
        </w:p>
        <w:p w14:paraId="6604AD3B" w14:textId="77777777" w:rsidR="003226E7" w:rsidRPr="003226E7" w:rsidRDefault="003B5C54" w:rsidP="009B3197">
          <w:pPr>
            <w:pStyle w:val="MainText"/>
            <w:numPr>
              <w:ilvl w:val="0"/>
              <w:numId w:val="30"/>
            </w:numPr>
            <w:spacing w:line="240" w:lineRule="auto"/>
            <w:rPr>
              <w:rFonts w:ascii="Arial" w:hAnsi="Arial" w:cs="Arial"/>
              <w:szCs w:val="22"/>
            </w:rPr>
          </w:pPr>
          <w:sdt>
            <w:sdtPr>
              <w:rPr>
                <w:rFonts w:ascii="Arial" w:hAnsi="Arial" w:cs="Arial"/>
                <w:szCs w:val="22"/>
              </w:rPr>
              <w:id w:val="863867509"/>
              <w:placeholder>
                <w:docPart w:val="51D22D12E44B4CB68E7947FFEB24F300"/>
              </w:placeholder>
            </w:sdtPr>
            <w:sdtEndPr/>
            <w:sdtContent>
              <w:r w:rsidR="003226E7">
                <w:rPr>
                  <w:rFonts w:ascii="Arial" w:hAnsi="Arial" w:cs="Arial"/>
                  <w:szCs w:val="22"/>
                </w:rPr>
                <w:t>Members are asked to note the current activity taking place to support local work with unaccompanied asylum seeking children, and to advise on any further points for the LGA to raise as part of our ongoing discussions with government.</w:t>
              </w:r>
            </w:sdtContent>
          </w:sdt>
        </w:p>
        <w:p w14:paraId="5C76ACBD" w14:textId="77777777" w:rsidR="009B3197" w:rsidRDefault="009B3197" w:rsidP="003226E7">
          <w:pPr>
            <w:pStyle w:val="MainText"/>
            <w:spacing w:line="240" w:lineRule="auto"/>
            <w:rPr>
              <w:rFonts w:ascii="Arial" w:hAnsi="Arial" w:cs="Arial"/>
              <w:b/>
              <w:szCs w:val="22"/>
            </w:rPr>
          </w:pPr>
        </w:p>
        <w:p w14:paraId="4FCDB59C" w14:textId="77777777" w:rsidR="003226E7" w:rsidRPr="00DA30A1" w:rsidRDefault="003226E7" w:rsidP="003226E7">
          <w:pPr>
            <w:pStyle w:val="MainText"/>
            <w:spacing w:line="240" w:lineRule="auto"/>
            <w:rPr>
              <w:rFonts w:ascii="Arial" w:hAnsi="Arial" w:cs="Arial"/>
              <w:b/>
              <w:szCs w:val="22"/>
            </w:rPr>
          </w:pPr>
          <w:r w:rsidRPr="00DA30A1">
            <w:rPr>
              <w:rFonts w:ascii="Arial" w:hAnsi="Arial" w:cs="Arial"/>
              <w:b/>
              <w:szCs w:val="22"/>
            </w:rPr>
            <w:t>Financial implications</w:t>
          </w:r>
        </w:p>
        <w:p w14:paraId="21BD118B" w14:textId="77777777" w:rsidR="003226E7" w:rsidRPr="00DA30A1" w:rsidRDefault="003226E7" w:rsidP="003226E7">
          <w:pPr>
            <w:pStyle w:val="MainText"/>
            <w:spacing w:line="240" w:lineRule="auto"/>
            <w:rPr>
              <w:rFonts w:ascii="Arial" w:hAnsi="Arial" w:cs="Arial"/>
              <w:b/>
              <w:szCs w:val="22"/>
            </w:rPr>
          </w:pPr>
        </w:p>
        <w:p w14:paraId="6D56BC3D" w14:textId="77777777" w:rsidR="003226E7" w:rsidRPr="00DA30A1" w:rsidRDefault="003226E7" w:rsidP="003226E7">
          <w:pPr>
            <w:pStyle w:val="MainText"/>
            <w:spacing w:line="240" w:lineRule="auto"/>
            <w:rPr>
              <w:rFonts w:ascii="Arial" w:hAnsi="Arial" w:cs="Arial"/>
              <w:szCs w:val="22"/>
            </w:rPr>
          </w:pPr>
          <w:r>
            <w:rPr>
              <w:rFonts w:ascii="Arial" w:hAnsi="Arial" w:cs="Arial"/>
              <w:szCs w:val="22"/>
            </w:rPr>
            <w:t>1</w:t>
          </w:r>
          <w:r w:rsidR="006E13B4">
            <w:rPr>
              <w:rFonts w:ascii="Arial" w:hAnsi="Arial" w:cs="Arial"/>
              <w:szCs w:val="22"/>
            </w:rPr>
            <w:t>6</w:t>
          </w:r>
          <w:r>
            <w:rPr>
              <w:rFonts w:ascii="Arial" w:hAnsi="Arial" w:cs="Arial"/>
              <w:szCs w:val="22"/>
            </w:rPr>
            <w:t xml:space="preserve">. </w:t>
          </w:r>
          <w:r w:rsidRPr="00DA30A1">
            <w:rPr>
              <w:rFonts w:ascii="Arial" w:hAnsi="Arial" w:cs="Arial"/>
              <w:szCs w:val="22"/>
            </w:rPr>
            <w:t>There are no specific additional financial implications for the LGA arising from this report.</w:t>
          </w:r>
        </w:p>
        <w:p w14:paraId="33805996" w14:textId="77777777" w:rsidR="003226E7" w:rsidRPr="008A748E" w:rsidRDefault="003226E7" w:rsidP="003226E7">
          <w:pPr>
            <w:pStyle w:val="MainText"/>
            <w:spacing w:before="240"/>
            <w:rPr>
              <w:rFonts w:ascii="Arial" w:hAnsi="Arial" w:cs="Arial"/>
              <w:szCs w:val="22"/>
            </w:rPr>
          </w:pPr>
        </w:p>
        <w:p w14:paraId="5DF998D8" w14:textId="77777777" w:rsidR="00982B41" w:rsidRDefault="003B5C54" w:rsidP="00505B72"/>
      </w:sdtContent>
    </w:sdt>
    <w:p w14:paraId="4B699001" w14:textId="77777777" w:rsidR="00F22846" w:rsidRDefault="00F22846" w:rsidP="00505B72">
      <w:pPr>
        <w:rPr>
          <w:rFonts w:ascii="Arial" w:hAnsi="Arial" w:cs="Arial"/>
        </w:rPr>
      </w:pPr>
    </w:p>
    <w:sectPr w:rsidR="00F22846"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A6B97" w14:textId="77777777" w:rsidR="00F47D07" w:rsidRDefault="00F47D07">
      <w:r>
        <w:separator/>
      </w:r>
    </w:p>
  </w:endnote>
  <w:endnote w:type="continuationSeparator" w:id="0">
    <w:p w14:paraId="0BBC8DE8" w14:textId="77777777" w:rsidR="00F47D07" w:rsidRDefault="00F47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94E0DDD-49D2-4CD2-935B-02008057222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590E0B6-47EE-40D2-9861-96D7100CAAF0}"/>
  </w:font>
  <w:font w:name="Calibri">
    <w:panose1 w:val="020F0502020204030204"/>
    <w:charset w:val="00"/>
    <w:family w:val="swiss"/>
    <w:pitch w:val="variable"/>
    <w:sig w:usb0="E00002FF" w:usb1="4000ACFF" w:usb2="00000001" w:usb3="00000000" w:csb0="0000019F" w:csb1="00000000"/>
    <w:embedRegular r:id="rId3" w:fontKey="{51190C9E-C3A5-47BB-A0D0-32D08F204C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2E584" w14:textId="77777777" w:rsidR="0036345F" w:rsidRDefault="0036345F">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125BD" w14:textId="77777777" w:rsidR="00F47D07" w:rsidRDefault="00F47D07">
      <w:r>
        <w:separator/>
      </w:r>
    </w:p>
  </w:footnote>
  <w:footnote w:type="continuationSeparator" w:id="0">
    <w:p w14:paraId="4FE8D47B" w14:textId="77777777" w:rsidR="00F47D07" w:rsidRDefault="00F47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36345F" w:rsidRPr="004F266E" w14:paraId="76F6B0DC" w14:textId="77777777" w:rsidTr="00505B72">
      <w:tc>
        <w:tcPr>
          <w:tcW w:w="5920" w:type="dxa"/>
          <w:vMerge w:val="restart"/>
          <w:shd w:val="clear" w:color="auto" w:fill="auto"/>
        </w:tcPr>
        <w:p w14:paraId="27F33498" w14:textId="77777777" w:rsidR="0036345F" w:rsidRPr="00374227" w:rsidRDefault="0036345F"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582E25DF" wp14:editId="7D6FC402">
                <wp:simplePos x="0" y="0"/>
                <wp:positionH relativeFrom="column">
                  <wp:posOffset>1270</wp:posOffset>
                </wp:positionH>
                <wp:positionV relativeFrom="paragraph">
                  <wp:posOffset>4298</wp:posOffset>
                </wp:positionV>
                <wp:extent cx="1362075" cy="819150"/>
                <wp:effectExtent l="0" t="0" r="9525" b="0"/>
                <wp:wrapNone/>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38357C84" w14:textId="77777777" w:rsidR="0036345F" w:rsidRPr="00374227" w:rsidRDefault="009B3197" w:rsidP="0087571E">
              <w:pPr>
                <w:pStyle w:val="Header"/>
                <w:rPr>
                  <w:rFonts w:ascii="Arial" w:hAnsi="Arial" w:cs="Arial"/>
                  <w:b/>
                  <w:szCs w:val="22"/>
                </w:rPr>
              </w:pPr>
              <w:r>
                <w:rPr>
                  <w:rFonts w:ascii="Arial" w:hAnsi="Arial" w:cs="Arial"/>
                  <w:b/>
                  <w:szCs w:val="22"/>
                </w:rPr>
                <w:t>Children &amp; Young People Board</w:t>
              </w:r>
            </w:p>
          </w:sdtContent>
        </w:sdt>
      </w:tc>
    </w:tr>
    <w:tr w:rsidR="0036345F" w14:paraId="2A51F0D3" w14:textId="77777777" w:rsidTr="00505B72">
      <w:trPr>
        <w:trHeight w:val="450"/>
      </w:trPr>
      <w:tc>
        <w:tcPr>
          <w:tcW w:w="5920" w:type="dxa"/>
          <w:vMerge/>
          <w:shd w:val="clear" w:color="auto" w:fill="auto"/>
        </w:tcPr>
        <w:p w14:paraId="70EBF11D" w14:textId="77777777" w:rsidR="0036345F" w:rsidRPr="00374227" w:rsidRDefault="0036345F" w:rsidP="00505B72">
          <w:pPr>
            <w:pStyle w:val="Header"/>
          </w:pPr>
        </w:p>
      </w:tc>
      <w:sdt>
        <w:sdtPr>
          <w:rPr>
            <w:rFonts w:ascii="Arial" w:hAnsi="Arial" w:cs="Arial"/>
            <w:szCs w:val="22"/>
          </w:rPr>
          <w:id w:val="-1939746546"/>
          <w:lock w:val="sdtLocked"/>
          <w:placeholder>
            <w:docPart w:val="3A282BF458894598B42888B36ACBB49B"/>
          </w:placeholder>
          <w:date w:fullDate="2016-06-29T00:00:00Z">
            <w:dateFormat w:val="dd MMMM yyyy"/>
            <w:lid w:val="en-GB"/>
            <w:storeMappedDataAs w:val="dateTime"/>
            <w:calendar w:val="gregorian"/>
          </w:date>
        </w:sdtPr>
        <w:sdtEndPr/>
        <w:sdtContent>
          <w:tc>
            <w:tcPr>
              <w:tcW w:w="3260" w:type="dxa"/>
              <w:shd w:val="clear" w:color="auto" w:fill="auto"/>
              <w:vAlign w:val="center"/>
            </w:tcPr>
            <w:p w14:paraId="268DD5DB" w14:textId="04514272" w:rsidR="0036345F" w:rsidRPr="00374227" w:rsidRDefault="00AC03C0" w:rsidP="00505B72">
              <w:pPr>
                <w:pStyle w:val="Header"/>
                <w:spacing w:before="60"/>
                <w:rPr>
                  <w:rFonts w:ascii="Arial" w:hAnsi="Arial" w:cs="Arial"/>
                  <w:szCs w:val="22"/>
                </w:rPr>
              </w:pPr>
              <w:r>
                <w:rPr>
                  <w:rFonts w:ascii="Arial" w:hAnsi="Arial" w:cs="Arial"/>
                  <w:szCs w:val="22"/>
                </w:rPr>
                <w:t>29 June 2016</w:t>
              </w:r>
            </w:p>
          </w:tc>
        </w:sdtContent>
      </w:sdt>
    </w:tr>
    <w:tr w:rsidR="0036345F" w:rsidRPr="004F266E" w14:paraId="05D5DEFA" w14:textId="77777777" w:rsidTr="00505B72">
      <w:trPr>
        <w:trHeight w:val="708"/>
      </w:trPr>
      <w:tc>
        <w:tcPr>
          <w:tcW w:w="5920" w:type="dxa"/>
          <w:vMerge/>
          <w:shd w:val="clear" w:color="auto" w:fill="auto"/>
        </w:tcPr>
        <w:p w14:paraId="2490A652" w14:textId="77777777" w:rsidR="0036345F" w:rsidRPr="00374227" w:rsidRDefault="0036345F" w:rsidP="00505B72">
          <w:pPr>
            <w:pStyle w:val="Header"/>
          </w:pPr>
        </w:p>
      </w:tc>
      <w:tc>
        <w:tcPr>
          <w:tcW w:w="3260" w:type="dxa"/>
          <w:shd w:val="clear" w:color="auto" w:fill="auto"/>
          <w:vAlign w:val="center"/>
        </w:tcPr>
        <w:p w14:paraId="5C495F32" w14:textId="77777777" w:rsidR="0036345F" w:rsidRPr="00374227" w:rsidRDefault="0036345F" w:rsidP="004B0FD9">
          <w:pPr>
            <w:pStyle w:val="Header"/>
            <w:spacing w:before="60"/>
            <w:rPr>
              <w:rFonts w:ascii="Arial" w:hAnsi="Arial" w:cs="Arial"/>
              <w:b/>
              <w:szCs w:val="22"/>
            </w:rPr>
          </w:pPr>
        </w:p>
      </w:tc>
    </w:tr>
  </w:tbl>
  <w:p w14:paraId="78D7E02D" w14:textId="77777777" w:rsidR="0036345F" w:rsidRPr="0021114E" w:rsidRDefault="0036345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31EC1" w14:textId="77777777" w:rsidR="0036345F" w:rsidRDefault="0036345F" w:rsidP="00E64FBC">
    <w:pPr>
      <w:pStyle w:val="Header"/>
      <w:rPr>
        <w:sz w:val="2"/>
      </w:rPr>
    </w:pPr>
  </w:p>
  <w:p w14:paraId="150FA3F0" w14:textId="77777777" w:rsidR="0036345F" w:rsidRDefault="0036345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6345F" w:rsidRPr="001D2C76" w14:paraId="4708B1AB" w14:textId="77777777" w:rsidTr="00084E44">
      <w:tc>
        <w:tcPr>
          <w:tcW w:w="6062" w:type="dxa"/>
          <w:vMerge w:val="restart"/>
        </w:tcPr>
        <w:p w14:paraId="1410EF27" w14:textId="77777777" w:rsidR="0036345F" w:rsidRDefault="0036345F" w:rsidP="007C2BC2">
          <w:pPr>
            <w:pStyle w:val="Header"/>
            <w:tabs>
              <w:tab w:val="clear" w:pos="4153"/>
              <w:tab w:val="clear" w:pos="8306"/>
              <w:tab w:val="center" w:pos="2923"/>
            </w:tabs>
          </w:pPr>
          <w:r>
            <w:rPr>
              <w:rFonts w:ascii="Arial" w:hAnsi="Arial" w:cs="Arial"/>
              <w:noProof/>
              <w:sz w:val="44"/>
              <w:szCs w:val="44"/>
            </w:rPr>
            <w:drawing>
              <wp:inline distT="0" distB="0" distL="0" distR="0" wp14:anchorId="43BF856D" wp14:editId="256E747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68B37126" w14:textId="77777777" w:rsidR="0036345F" w:rsidRPr="001D2C76" w:rsidRDefault="0036345F" w:rsidP="00546D0D">
              <w:pPr>
                <w:pStyle w:val="Header"/>
                <w:rPr>
                  <w:b/>
                </w:rPr>
              </w:pPr>
              <w:r>
                <w:rPr>
                  <w:rFonts w:ascii="Arial" w:hAnsi="Arial" w:cs="Arial"/>
                  <w:b/>
                  <w:sz w:val="24"/>
                  <w:szCs w:val="24"/>
                </w:rPr>
                <w:t>Children and Young People Board</w:t>
              </w:r>
            </w:p>
          </w:sdtContent>
        </w:sdt>
      </w:tc>
    </w:tr>
    <w:tr w:rsidR="0036345F" w14:paraId="4A28C28C" w14:textId="77777777" w:rsidTr="00084E44">
      <w:trPr>
        <w:trHeight w:val="450"/>
      </w:trPr>
      <w:tc>
        <w:tcPr>
          <w:tcW w:w="6062" w:type="dxa"/>
          <w:vMerge/>
        </w:tcPr>
        <w:p w14:paraId="3394D86B" w14:textId="77777777" w:rsidR="0036345F" w:rsidRDefault="0036345F"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703F5EE7" w14:textId="77777777" w:rsidR="0036345F" w:rsidRDefault="0036345F" w:rsidP="00546D0D">
              <w:pPr>
                <w:pStyle w:val="Header"/>
                <w:spacing w:before="60"/>
              </w:pPr>
              <w:r>
                <w:rPr>
                  <w:rFonts w:ascii="Arial" w:hAnsi="Arial" w:cs="Arial"/>
                  <w:sz w:val="24"/>
                  <w:szCs w:val="24"/>
                </w:rPr>
                <w:t xml:space="preserve">Meeting date </w:t>
              </w:r>
            </w:p>
          </w:sdtContent>
        </w:sdt>
      </w:tc>
    </w:tr>
    <w:tr w:rsidR="0036345F" w14:paraId="530887BA" w14:textId="77777777" w:rsidTr="00084E44">
      <w:trPr>
        <w:trHeight w:val="450"/>
      </w:trPr>
      <w:tc>
        <w:tcPr>
          <w:tcW w:w="6062" w:type="dxa"/>
          <w:vMerge/>
        </w:tcPr>
        <w:p w14:paraId="18BC4DCD" w14:textId="77777777" w:rsidR="0036345F" w:rsidRDefault="0036345F" w:rsidP="00546D0D">
          <w:pPr>
            <w:pStyle w:val="Header"/>
          </w:pPr>
        </w:p>
      </w:tc>
      <w:tc>
        <w:tcPr>
          <w:tcW w:w="3225" w:type="dxa"/>
        </w:tcPr>
        <w:p w14:paraId="0B017C41" w14:textId="77777777" w:rsidR="0036345F" w:rsidRPr="00546D0D" w:rsidRDefault="0036345F" w:rsidP="00546D0D">
          <w:pPr>
            <w:pStyle w:val="Header"/>
            <w:spacing w:before="60"/>
            <w:rPr>
              <w:rFonts w:ascii="Arial" w:hAnsi="Arial" w:cs="Arial"/>
              <w:b/>
              <w:sz w:val="24"/>
              <w:szCs w:val="24"/>
            </w:rPr>
          </w:pPr>
        </w:p>
      </w:tc>
    </w:tr>
  </w:tbl>
  <w:p w14:paraId="094BDAAB" w14:textId="77777777" w:rsidR="0036345F" w:rsidRDefault="0036345F"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4D33651"/>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E00919"/>
    <w:multiLevelType w:val="hybridMultilevel"/>
    <w:tmpl w:val="8B76B5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0"/>
  </w:num>
  <w:num w:numId="5">
    <w:abstractNumId w:val="21"/>
  </w:num>
  <w:num w:numId="6">
    <w:abstractNumId w:val="15"/>
  </w:num>
  <w:num w:numId="7">
    <w:abstractNumId w:val="26"/>
  </w:num>
  <w:num w:numId="8">
    <w:abstractNumId w:val="10"/>
  </w:num>
  <w:num w:numId="9">
    <w:abstractNumId w:val="5"/>
  </w:num>
  <w:num w:numId="10">
    <w:abstractNumId w:val="3"/>
  </w:num>
  <w:num w:numId="11">
    <w:abstractNumId w:val="11"/>
  </w:num>
  <w:num w:numId="12">
    <w:abstractNumId w:val="23"/>
  </w:num>
  <w:num w:numId="13">
    <w:abstractNumId w:val="13"/>
  </w:num>
  <w:num w:numId="14">
    <w:abstractNumId w:val="31"/>
  </w:num>
  <w:num w:numId="15">
    <w:abstractNumId w:val="20"/>
  </w:num>
  <w:num w:numId="16">
    <w:abstractNumId w:val="2"/>
  </w:num>
  <w:num w:numId="17">
    <w:abstractNumId w:val="29"/>
  </w:num>
  <w:num w:numId="18">
    <w:abstractNumId w:val="18"/>
  </w:num>
  <w:num w:numId="19">
    <w:abstractNumId w:val="9"/>
  </w:num>
  <w:num w:numId="20">
    <w:abstractNumId w:val="12"/>
  </w:num>
  <w:num w:numId="21">
    <w:abstractNumId w:val="25"/>
  </w:num>
  <w:num w:numId="22">
    <w:abstractNumId w:val="17"/>
  </w:num>
  <w:num w:numId="23">
    <w:abstractNumId w:val="27"/>
  </w:num>
  <w:num w:numId="24">
    <w:abstractNumId w:val="16"/>
  </w:num>
  <w:num w:numId="25">
    <w:abstractNumId w:val="6"/>
  </w:num>
  <w:num w:numId="26">
    <w:abstractNumId w:val="28"/>
  </w:num>
  <w:num w:numId="27">
    <w:abstractNumId w:val="0"/>
  </w:num>
  <w:num w:numId="28">
    <w:abstractNumId w:val="4"/>
  </w:num>
  <w:num w:numId="29">
    <w:abstractNumId w:val="14"/>
  </w:num>
  <w:num w:numId="30">
    <w:abstractNumId w:val="8"/>
  </w:num>
  <w:num w:numId="31">
    <w:abstractNumId w:val="19"/>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367FF"/>
    <w:rsid w:val="0005285D"/>
    <w:rsid w:val="00061956"/>
    <w:rsid w:val="00075863"/>
    <w:rsid w:val="00081B2C"/>
    <w:rsid w:val="00084E44"/>
    <w:rsid w:val="000A3935"/>
    <w:rsid w:val="000A743D"/>
    <w:rsid w:val="000A7FC2"/>
    <w:rsid w:val="000B09F5"/>
    <w:rsid w:val="000C3360"/>
    <w:rsid w:val="000D2BDB"/>
    <w:rsid w:val="000D702D"/>
    <w:rsid w:val="000E5E39"/>
    <w:rsid w:val="00100FC2"/>
    <w:rsid w:val="0010253D"/>
    <w:rsid w:val="001133C3"/>
    <w:rsid w:val="001172B6"/>
    <w:rsid w:val="00173D5A"/>
    <w:rsid w:val="001A01A8"/>
    <w:rsid w:val="001A07F1"/>
    <w:rsid w:val="001A7A02"/>
    <w:rsid w:val="001D2C76"/>
    <w:rsid w:val="001D6703"/>
    <w:rsid w:val="001E4CE7"/>
    <w:rsid w:val="001E77F1"/>
    <w:rsid w:val="0021114E"/>
    <w:rsid w:val="0021457A"/>
    <w:rsid w:val="00223F45"/>
    <w:rsid w:val="002414C2"/>
    <w:rsid w:val="00254DF4"/>
    <w:rsid w:val="002630FF"/>
    <w:rsid w:val="00277878"/>
    <w:rsid w:val="00277A67"/>
    <w:rsid w:val="00293F3E"/>
    <w:rsid w:val="002A0C7D"/>
    <w:rsid w:val="002A0D9E"/>
    <w:rsid w:val="002A2C5F"/>
    <w:rsid w:val="002D0658"/>
    <w:rsid w:val="002F15DD"/>
    <w:rsid w:val="00302667"/>
    <w:rsid w:val="00310308"/>
    <w:rsid w:val="00314297"/>
    <w:rsid w:val="003226E7"/>
    <w:rsid w:val="003229A5"/>
    <w:rsid w:val="00324E86"/>
    <w:rsid w:val="00344970"/>
    <w:rsid w:val="00353D30"/>
    <w:rsid w:val="0036345F"/>
    <w:rsid w:val="00363ED4"/>
    <w:rsid w:val="00372DE6"/>
    <w:rsid w:val="00391323"/>
    <w:rsid w:val="003978FB"/>
    <w:rsid w:val="003B5C54"/>
    <w:rsid w:val="003C77A8"/>
    <w:rsid w:val="003E20D5"/>
    <w:rsid w:val="003E4825"/>
    <w:rsid w:val="003E4B3E"/>
    <w:rsid w:val="0041006B"/>
    <w:rsid w:val="0042168F"/>
    <w:rsid w:val="00435D57"/>
    <w:rsid w:val="004401AF"/>
    <w:rsid w:val="00444C86"/>
    <w:rsid w:val="00445BD2"/>
    <w:rsid w:val="004500F5"/>
    <w:rsid w:val="00461C64"/>
    <w:rsid w:val="00481354"/>
    <w:rsid w:val="004B0FD9"/>
    <w:rsid w:val="004D0376"/>
    <w:rsid w:val="004D36F3"/>
    <w:rsid w:val="004F12FE"/>
    <w:rsid w:val="00505B72"/>
    <w:rsid w:val="005139BC"/>
    <w:rsid w:val="00546D0D"/>
    <w:rsid w:val="00575EED"/>
    <w:rsid w:val="00577CBA"/>
    <w:rsid w:val="00583844"/>
    <w:rsid w:val="005A4917"/>
    <w:rsid w:val="005B3508"/>
    <w:rsid w:val="005B6237"/>
    <w:rsid w:val="005C2D09"/>
    <w:rsid w:val="005E38A9"/>
    <w:rsid w:val="005F0364"/>
    <w:rsid w:val="005F364F"/>
    <w:rsid w:val="00601A2D"/>
    <w:rsid w:val="006137EA"/>
    <w:rsid w:val="00616455"/>
    <w:rsid w:val="00617B72"/>
    <w:rsid w:val="00646A98"/>
    <w:rsid w:val="00650936"/>
    <w:rsid w:val="00654832"/>
    <w:rsid w:val="00663650"/>
    <w:rsid w:val="00684385"/>
    <w:rsid w:val="006A0E31"/>
    <w:rsid w:val="006A5B68"/>
    <w:rsid w:val="006B4E36"/>
    <w:rsid w:val="006C33DB"/>
    <w:rsid w:val="006C6FAD"/>
    <w:rsid w:val="006C7172"/>
    <w:rsid w:val="006E13B4"/>
    <w:rsid w:val="006F0CCB"/>
    <w:rsid w:val="00706D3A"/>
    <w:rsid w:val="007670B0"/>
    <w:rsid w:val="00782172"/>
    <w:rsid w:val="007A063E"/>
    <w:rsid w:val="007A20CE"/>
    <w:rsid w:val="007B7A0E"/>
    <w:rsid w:val="007C1849"/>
    <w:rsid w:val="007C2BC2"/>
    <w:rsid w:val="007D083B"/>
    <w:rsid w:val="007E2685"/>
    <w:rsid w:val="007E706B"/>
    <w:rsid w:val="007F248F"/>
    <w:rsid w:val="007F24E8"/>
    <w:rsid w:val="00841710"/>
    <w:rsid w:val="00860C8D"/>
    <w:rsid w:val="0087174A"/>
    <w:rsid w:val="0087546A"/>
    <w:rsid w:val="0087571E"/>
    <w:rsid w:val="008772F4"/>
    <w:rsid w:val="00893E53"/>
    <w:rsid w:val="008A748E"/>
    <w:rsid w:val="008C3AFD"/>
    <w:rsid w:val="008D1B23"/>
    <w:rsid w:val="008D332D"/>
    <w:rsid w:val="008E5AE8"/>
    <w:rsid w:val="008F3A81"/>
    <w:rsid w:val="00914A91"/>
    <w:rsid w:val="00922960"/>
    <w:rsid w:val="0092710B"/>
    <w:rsid w:val="00931FA5"/>
    <w:rsid w:val="0094468C"/>
    <w:rsid w:val="00953729"/>
    <w:rsid w:val="00967F3E"/>
    <w:rsid w:val="0097173A"/>
    <w:rsid w:val="00982B41"/>
    <w:rsid w:val="009A3C71"/>
    <w:rsid w:val="009B0968"/>
    <w:rsid w:val="009B3197"/>
    <w:rsid w:val="009B32C4"/>
    <w:rsid w:val="009C585D"/>
    <w:rsid w:val="009C64BE"/>
    <w:rsid w:val="009C7622"/>
    <w:rsid w:val="009C799F"/>
    <w:rsid w:val="009D5D4A"/>
    <w:rsid w:val="009D6157"/>
    <w:rsid w:val="009E17B8"/>
    <w:rsid w:val="009E64CF"/>
    <w:rsid w:val="00A05560"/>
    <w:rsid w:val="00A05A24"/>
    <w:rsid w:val="00A11D87"/>
    <w:rsid w:val="00A41125"/>
    <w:rsid w:val="00A601EC"/>
    <w:rsid w:val="00A67E0E"/>
    <w:rsid w:val="00A71CD2"/>
    <w:rsid w:val="00A7644D"/>
    <w:rsid w:val="00A84599"/>
    <w:rsid w:val="00A9189F"/>
    <w:rsid w:val="00A92B3B"/>
    <w:rsid w:val="00AA5C07"/>
    <w:rsid w:val="00AA6F4D"/>
    <w:rsid w:val="00AC03C0"/>
    <w:rsid w:val="00AC34B1"/>
    <w:rsid w:val="00AE7DE4"/>
    <w:rsid w:val="00B014A6"/>
    <w:rsid w:val="00B0159A"/>
    <w:rsid w:val="00B125C2"/>
    <w:rsid w:val="00B162A5"/>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E4A26"/>
    <w:rsid w:val="00BF4F9E"/>
    <w:rsid w:val="00C21FC8"/>
    <w:rsid w:val="00C342FB"/>
    <w:rsid w:val="00C36EBD"/>
    <w:rsid w:val="00C56860"/>
    <w:rsid w:val="00C56D09"/>
    <w:rsid w:val="00C63BF4"/>
    <w:rsid w:val="00C747C5"/>
    <w:rsid w:val="00C82C83"/>
    <w:rsid w:val="00C9258A"/>
    <w:rsid w:val="00CA1498"/>
    <w:rsid w:val="00CC0245"/>
    <w:rsid w:val="00CE2310"/>
    <w:rsid w:val="00D1296D"/>
    <w:rsid w:val="00D1779A"/>
    <w:rsid w:val="00D32FB4"/>
    <w:rsid w:val="00D620BE"/>
    <w:rsid w:val="00D65D7E"/>
    <w:rsid w:val="00D66905"/>
    <w:rsid w:val="00D71DED"/>
    <w:rsid w:val="00D77253"/>
    <w:rsid w:val="00D83601"/>
    <w:rsid w:val="00D84788"/>
    <w:rsid w:val="00D903DC"/>
    <w:rsid w:val="00DA0183"/>
    <w:rsid w:val="00DD2214"/>
    <w:rsid w:val="00DD7640"/>
    <w:rsid w:val="00DE47FC"/>
    <w:rsid w:val="00DF00DA"/>
    <w:rsid w:val="00DF11AC"/>
    <w:rsid w:val="00E039DD"/>
    <w:rsid w:val="00E11424"/>
    <w:rsid w:val="00E27467"/>
    <w:rsid w:val="00E36E23"/>
    <w:rsid w:val="00E4011A"/>
    <w:rsid w:val="00E52D8B"/>
    <w:rsid w:val="00E5592D"/>
    <w:rsid w:val="00E64FBC"/>
    <w:rsid w:val="00E650C7"/>
    <w:rsid w:val="00E7710E"/>
    <w:rsid w:val="00E83EB8"/>
    <w:rsid w:val="00E84B8B"/>
    <w:rsid w:val="00EB1237"/>
    <w:rsid w:val="00EC2E71"/>
    <w:rsid w:val="00EE6BC3"/>
    <w:rsid w:val="00F20926"/>
    <w:rsid w:val="00F22846"/>
    <w:rsid w:val="00F23B3B"/>
    <w:rsid w:val="00F47D07"/>
    <w:rsid w:val="00F5284A"/>
    <w:rsid w:val="00F6257D"/>
    <w:rsid w:val="00F6671D"/>
    <w:rsid w:val="00F66928"/>
    <w:rsid w:val="00F7498F"/>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7E64E"/>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paragraph" w:styleId="NormalWeb">
    <w:name w:val="Normal (Web)"/>
    <w:basedOn w:val="Normal"/>
    <w:uiPriority w:val="99"/>
    <w:unhideWhenUsed/>
    <w:rsid w:val="00577CBA"/>
    <w:pPr>
      <w:spacing w:before="100" w:beforeAutospacing="1" w:after="150" w:line="336" w:lineRule="auto"/>
    </w:pPr>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6543">
      <w:bodyDiv w:val="1"/>
      <w:marLeft w:val="0"/>
      <w:marRight w:val="0"/>
      <w:marTop w:val="0"/>
      <w:marBottom w:val="0"/>
      <w:divBdr>
        <w:top w:val="none" w:sz="0" w:space="0" w:color="auto"/>
        <w:left w:val="none" w:sz="0" w:space="0" w:color="auto"/>
        <w:bottom w:val="none" w:sz="0" w:space="0" w:color="auto"/>
        <w:right w:val="none" w:sz="0" w:space="0" w:color="auto"/>
      </w:divBdr>
      <w:divsChild>
        <w:div w:id="1809009252">
          <w:marLeft w:val="0"/>
          <w:marRight w:val="0"/>
          <w:marTop w:val="0"/>
          <w:marBottom w:val="0"/>
          <w:divBdr>
            <w:top w:val="none" w:sz="0" w:space="0" w:color="auto"/>
            <w:left w:val="none" w:sz="0" w:space="0" w:color="auto"/>
            <w:bottom w:val="none" w:sz="0" w:space="0" w:color="auto"/>
            <w:right w:val="none" w:sz="0" w:space="0" w:color="auto"/>
          </w:divBdr>
          <w:divsChild>
            <w:div w:id="878207636">
              <w:marLeft w:val="0"/>
              <w:marRight w:val="0"/>
              <w:marTop w:val="0"/>
              <w:marBottom w:val="300"/>
              <w:divBdr>
                <w:top w:val="none" w:sz="0" w:space="0" w:color="auto"/>
                <w:left w:val="none" w:sz="0" w:space="0" w:color="auto"/>
                <w:bottom w:val="none" w:sz="0" w:space="0" w:color="auto"/>
                <w:right w:val="none" w:sz="0" w:space="0" w:color="auto"/>
              </w:divBdr>
              <w:divsChild>
                <w:div w:id="110125301">
                  <w:marLeft w:val="0"/>
                  <w:marRight w:val="0"/>
                  <w:marTop w:val="0"/>
                  <w:marBottom w:val="0"/>
                  <w:divBdr>
                    <w:top w:val="none" w:sz="0" w:space="0" w:color="auto"/>
                    <w:left w:val="none" w:sz="0" w:space="0" w:color="auto"/>
                    <w:bottom w:val="none" w:sz="0" w:space="0" w:color="auto"/>
                    <w:right w:val="none" w:sz="0" w:space="0" w:color="auto"/>
                  </w:divBdr>
                  <w:divsChild>
                    <w:div w:id="1023365059">
                      <w:marLeft w:val="150"/>
                      <w:marRight w:val="150"/>
                      <w:marTop w:val="0"/>
                      <w:marBottom w:val="0"/>
                      <w:divBdr>
                        <w:top w:val="none" w:sz="0" w:space="0" w:color="auto"/>
                        <w:left w:val="none" w:sz="0" w:space="0" w:color="auto"/>
                        <w:bottom w:val="none" w:sz="0" w:space="0" w:color="auto"/>
                        <w:right w:val="none" w:sz="0" w:space="0" w:color="auto"/>
                      </w:divBdr>
                      <w:divsChild>
                        <w:div w:id="997465675">
                          <w:marLeft w:val="0"/>
                          <w:marRight w:val="0"/>
                          <w:marTop w:val="0"/>
                          <w:marBottom w:val="0"/>
                          <w:divBdr>
                            <w:top w:val="none" w:sz="0" w:space="0" w:color="auto"/>
                            <w:left w:val="none" w:sz="0" w:space="0" w:color="auto"/>
                            <w:bottom w:val="none" w:sz="0" w:space="0" w:color="auto"/>
                            <w:right w:val="none" w:sz="0" w:space="0" w:color="auto"/>
                          </w:divBdr>
                          <w:divsChild>
                            <w:div w:id="531916645">
                              <w:marLeft w:val="0"/>
                              <w:marRight w:val="0"/>
                              <w:marTop w:val="0"/>
                              <w:marBottom w:val="0"/>
                              <w:divBdr>
                                <w:top w:val="none" w:sz="0" w:space="0" w:color="auto"/>
                                <w:left w:val="none" w:sz="0" w:space="0" w:color="auto"/>
                                <w:bottom w:val="none" w:sz="0" w:space="0" w:color="auto"/>
                                <w:right w:val="none" w:sz="0" w:space="0" w:color="auto"/>
                              </w:divBdr>
                              <w:divsChild>
                                <w:div w:id="2089185365">
                                  <w:marLeft w:val="0"/>
                                  <w:marRight w:val="0"/>
                                  <w:marTop w:val="0"/>
                                  <w:marBottom w:val="0"/>
                                  <w:divBdr>
                                    <w:top w:val="none" w:sz="0" w:space="0" w:color="auto"/>
                                    <w:left w:val="none" w:sz="0" w:space="0" w:color="auto"/>
                                    <w:bottom w:val="none" w:sz="0" w:space="0" w:color="auto"/>
                                    <w:right w:val="none" w:sz="0" w:space="0" w:color="auto"/>
                                  </w:divBdr>
                                  <w:divsChild>
                                    <w:div w:id="1308315844">
                                      <w:marLeft w:val="0"/>
                                      <w:marRight w:val="0"/>
                                      <w:marTop w:val="0"/>
                                      <w:marBottom w:val="0"/>
                                      <w:divBdr>
                                        <w:top w:val="none" w:sz="0" w:space="0" w:color="auto"/>
                                        <w:left w:val="none" w:sz="0" w:space="0" w:color="auto"/>
                                        <w:bottom w:val="none" w:sz="0" w:space="0" w:color="auto"/>
                                        <w:right w:val="none" w:sz="0" w:space="0" w:color="auto"/>
                                      </w:divBdr>
                                      <w:divsChild>
                                        <w:div w:id="347217721">
                                          <w:marLeft w:val="0"/>
                                          <w:marRight w:val="0"/>
                                          <w:marTop w:val="0"/>
                                          <w:marBottom w:val="0"/>
                                          <w:divBdr>
                                            <w:top w:val="none" w:sz="0" w:space="0" w:color="auto"/>
                                            <w:left w:val="none" w:sz="0" w:space="0" w:color="auto"/>
                                            <w:bottom w:val="none" w:sz="0" w:space="0" w:color="auto"/>
                                            <w:right w:val="none" w:sz="0" w:space="0" w:color="auto"/>
                                          </w:divBdr>
                                          <w:divsChild>
                                            <w:div w:id="1957180116">
                                              <w:marLeft w:val="0"/>
                                              <w:marRight w:val="0"/>
                                              <w:marTop w:val="0"/>
                                              <w:marBottom w:val="0"/>
                                              <w:divBdr>
                                                <w:top w:val="none" w:sz="0" w:space="0" w:color="auto"/>
                                                <w:left w:val="none" w:sz="0" w:space="0" w:color="auto"/>
                                                <w:bottom w:val="none" w:sz="0" w:space="0" w:color="auto"/>
                                                <w:right w:val="none" w:sz="0" w:space="0" w:color="auto"/>
                                              </w:divBdr>
                                              <w:divsChild>
                                                <w:div w:id="463088316">
                                                  <w:marLeft w:val="0"/>
                                                  <w:marRight w:val="0"/>
                                                  <w:marTop w:val="0"/>
                                                  <w:marBottom w:val="0"/>
                                                  <w:divBdr>
                                                    <w:top w:val="none" w:sz="0" w:space="0" w:color="auto"/>
                                                    <w:left w:val="none" w:sz="0" w:space="0" w:color="auto"/>
                                                    <w:bottom w:val="none" w:sz="0" w:space="0" w:color="auto"/>
                                                    <w:right w:val="none" w:sz="0" w:space="0" w:color="auto"/>
                                                  </w:divBdr>
                                                  <w:divsChild>
                                                    <w:div w:id="1870682212">
                                                      <w:marLeft w:val="0"/>
                                                      <w:marRight w:val="0"/>
                                                      <w:marTop w:val="0"/>
                                                      <w:marBottom w:val="0"/>
                                                      <w:divBdr>
                                                        <w:top w:val="none" w:sz="0" w:space="0" w:color="auto"/>
                                                        <w:left w:val="none" w:sz="0" w:space="0" w:color="auto"/>
                                                        <w:bottom w:val="none" w:sz="0" w:space="0" w:color="auto"/>
                                                        <w:right w:val="none" w:sz="0" w:space="0" w:color="auto"/>
                                                      </w:divBdr>
                                                      <w:divsChild>
                                                        <w:div w:id="1989675332">
                                                          <w:marLeft w:val="0"/>
                                                          <w:marRight w:val="0"/>
                                                          <w:marTop w:val="0"/>
                                                          <w:marBottom w:val="0"/>
                                                          <w:divBdr>
                                                            <w:top w:val="none" w:sz="0" w:space="0" w:color="auto"/>
                                                            <w:left w:val="none" w:sz="0" w:space="0" w:color="auto"/>
                                                            <w:bottom w:val="none" w:sz="0" w:space="0" w:color="auto"/>
                                                            <w:right w:val="none" w:sz="0" w:space="0" w:color="auto"/>
                                                          </w:divBdr>
                                                          <w:divsChild>
                                                            <w:div w:id="1443374976">
                                                              <w:marLeft w:val="0"/>
                                                              <w:marRight w:val="0"/>
                                                              <w:marTop w:val="0"/>
                                                              <w:marBottom w:val="0"/>
                                                              <w:divBdr>
                                                                <w:top w:val="none" w:sz="0" w:space="0" w:color="auto"/>
                                                                <w:left w:val="none" w:sz="0" w:space="0" w:color="auto"/>
                                                                <w:bottom w:val="none" w:sz="0" w:space="0" w:color="auto"/>
                                                                <w:right w:val="none" w:sz="0" w:space="0" w:color="auto"/>
                                                              </w:divBdr>
                                                              <w:divsChild>
                                                                <w:div w:id="92627340">
                                                                  <w:marLeft w:val="0"/>
                                                                  <w:marRight w:val="0"/>
                                                                  <w:marTop w:val="0"/>
                                                                  <w:marBottom w:val="0"/>
                                                                  <w:divBdr>
                                                                    <w:top w:val="none" w:sz="0" w:space="0" w:color="auto"/>
                                                                    <w:left w:val="none" w:sz="0" w:space="0" w:color="auto"/>
                                                                    <w:bottom w:val="none" w:sz="0" w:space="0" w:color="auto"/>
                                                                    <w:right w:val="none" w:sz="0" w:space="0" w:color="auto"/>
                                                                  </w:divBdr>
                                                                  <w:divsChild>
                                                                    <w:div w:id="19316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69A6DEDD298F4A29A023020DF9B16CE9"/>
        <w:category>
          <w:name w:val="General"/>
          <w:gallery w:val="placeholder"/>
        </w:category>
        <w:types>
          <w:type w:val="bbPlcHdr"/>
        </w:types>
        <w:behaviors>
          <w:behavior w:val="content"/>
        </w:behaviors>
        <w:guid w:val="{D17160A6-9288-4DC4-B9AE-82867F927EAC}"/>
      </w:docPartPr>
      <w:docPartBody>
        <w:p w:rsidR="00B5053D" w:rsidRDefault="00460F31" w:rsidP="00460F31">
          <w:pPr>
            <w:pStyle w:val="69A6DEDD298F4A29A023020DF9B16CE9"/>
          </w:pPr>
          <w:r w:rsidRPr="006B4E09">
            <w:rPr>
              <w:rStyle w:val="PlaceholderText"/>
            </w:rPr>
            <w:t>Click here to enter text.</w:t>
          </w:r>
        </w:p>
      </w:docPartBody>
    </w:docPart>
    <w:docPart>
      <w:docPartPr>
        <w:name w:val="51D22D12E44B4CB68E7947FFEB24F300"/>
        <w:category>
          <w:name w:val="General"/>
          <w:gallery w:val="placeholder"/>
        </w:category>
        <w:types>
          <w:type w:val="bbPlcHdr"/>
        </w:types>
        <w:behaviors>
          <w:behavior w:val="content"/>
        </w:behaviors>
        <w:guid w:val="{7F370BC2-F9A7-4E67-B178-B4638CDD8591}"/>
      </w:docPartPr>
      <w:docPartBody>
        <w:p w:rsidR="00C63517" w:rsidRDefault="00CC465D" w:rsidP="00CC465D">
          <w:pPr>
            <w:pStyle w:val="51D22D12E44B4CB68E7947FFEB24F300"/>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9696C"/>
    <w:rsid w:val="00312805"/>
    <w:rsid w:val="00460F31"/>
    <w:rsid w:val="006E46F7"/>
    <w:rsid w:val="00B5053D"/>
    <w:rsid w:val="00C63517"/>
    <w:rsid w:val="00CC4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465D"/>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51D22D12E44B4CB68E7947FFEB24F300">
    <w:name w:val="51D22D12E44B4CB68E7947FFEB24F300"/>
    <w:rsid w:val="00CC46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2B5D6CCA-847A-4903-A640-3E8B41A61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3C1AA-A0A2-4999-BFAF-262F502FF745}">
  <ds:schemaRef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microsoft.com/office/2006/metadata/properties"/>
    <ds:schemaRef ds:uri="c8febe6a-14d9-43ab-83c3-c48f478fa47c"/>
    <ds:schemaRef ds:uri="1c8a0e75-f4bc-4eb4-8ed0-578eaea9e1ca"/>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ECE2EE2-D2B2-43F2-860C-AA0D449F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3A1D4858</Template>
  <TotalTime>2</TotalTime>
  <Pages>4</Pages>
  <Words>1137</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Gareth Greatrex</cp:lastModifiedBy>
  <cp:revision>4</cp:revision>
  <cp:lastPrinted>2010-08-12T11:06:00Z</cp:lastPrinted>
  <dcterms:created xsi:type="dcterms:W3CDTF">2016-06-23T08:22:00Z</dcterms:created>
  <dcterms:modified xsi:type="dcterms:W3CDTF">2016-06-23T10:22:00Z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